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3C9B3" w14:textId="77777777" w:rsidR="0086329D" w:rsidRPr="00C71136" w:rsidRDefault="0086329D" w:rsidP="00DC1B6A">
      <w:pPr>
        <w:pStyle w:val="Kberschrift2"/>
      </w:pPr>
      <w:bookmarkStart w:id="0" w:name="_Toc72228725"/>
      <w:bookmarkStart w:id="1" w:name="_GoBack"/>
      <w:bookmarkEnd w:id="1"/>
      <w:r w:rsidRPr="00C71136">
        <w:t>Dirk K.</w:t>
      </w:r>
      <w:r w:rsidR="00EB5799" w:rsidRPr="00C71136">
        <w:t> </w:t>
      </w:r>
      <w:r w:rsidRPr="00C71136">
        <w:t>Wolter: Sucht im Alter – Altern und Sucht</w:t>
      </w:r>
      <w:bookmarkEnd w:id="0"/>
    </w:p>
    <w:p w14:paraId="46CDC486" w14:textId="77777777" w:rsidR="0086329D" w:rsidRPr="00C71136" w:rsidRDefault="0086329D" w:rsidP="00DC1B6A">
      <w:pPr>
        <w:pStyle w:val="Kberschrift3"/>
      </w:pPr>
      <w:bookmarkStart w:id="2" w:name="_Toc72228726"/>
      <w:r w:rsidRPr="00C71136">
        <w:t>Literatur – Vervollständigung</w:t>
      </w:r>
      <w:bookmarkEnd w:id="2"/>
    </w:p>
    <w:p w14:paraId="5EF9231E" w14:textId="77777777" w:rsidR="0086329D" w:rsidRPr="00C71136" w:rsidRDefault="0086329D" w:rsidP="00143E8F">
      <w:pPr>
        <w:pStyle w:val="KLiteratur"/>
      </w:pPr>
      <w:r w:rsidRPr="00C71136">
        <w:t>Abdullah AS, Ho LM, Kwan YH, Cheung WL, McGhee SM, Chan WH (2006): Promoting smoking cessation among the elderly: what are the predictors of intention to quit and successful quitting? J Aging Health 18(4): 552–564.</w:t>
      </w:r>
    </w:p>
    <w:p w14:paraId="16C518F5" w14:textId="77777777" w:rsidR="0086329D" w:rsidRPr="00C71136" w:rsidRDefault="0086329D" w:rsidP="00143E8F">
      <w:pPr>
        <w:pStyle w:val="KLiteratur"/>
      </w:pPr>
      <w:r w:rsidRPr="00C71136">
        <w:t>Abdullah AS, Lam TH, Chan SK, Leung GM, Chi I, Ho WW, Chan SS (2008): Effectiveness of a mobile smoking cessation service in reaching elderly smokers and predictors of quitting. BMC Geriatr 8: 25. DOI: 10</w:t>
      </w:r>
      <w:r w:rsidR="00EB5799" w:rsidRPr="00C71136">
        <w:t> </w:t>
      </w:r>
      <w:r w:rsidRPr="00C71136">
        <w:t>1186/1471–2318–8-25.</w:t>
      </w:r>
    </w:p>
    <w:p w14:paraId="225B276D" w14:textId="77777777" w:rsidR="0086329D" w:rsidRPr="00C71136" w:rsidRDefault="0086329D" w:rsidP="00143E8F">
      <w:pPr>
        <w:pStyle w:val="KLiteratur"/>
      </w:pPr>
      <w:r w:rsidRPr="00C71136">
        <w:t>Abraham AG, Condon NG, West Gower E (2006): The new epidemiology of cataract. Ophthalmol Clin North Am 19(4): 415–425.</w:t>
      </w:r>
    </w:p>
    <w:p w14:paraId="1E0451D3" w14:textId="77777777" w:rsidR="0086329D" w:rsidRPr="00C71136" w:rsidRDefault="0086329D" w:rsidP="00143E8F">
      <w:pPr>
        <w:pStyle w:val="KLiteratur"/>
      </w:pPr>
      <w:r w:rsidRPr="00C71136">
        <w:t>Ackermann A (2006): Prävention. In: Oswald WD, Lehr U, Sieber C, Kornhuber J (Hrsg.): Gerontologie. Medizinische, psychologische und sozialwissenschaftliche Grundbegriffe. Stuttgart: Kohlhammer. 3.</w:t>
      </w:r>
      <w:r w:rsidR="00EB5799" w:rsidRPr="00C71136">
        <w:t> </w:t>
      </w:r>
      <w:r w:rsidRPr="00C71136">
        <w:t>Aufl. S.</w:t>
      </w:r>
      <w:r w:rsidR="00EB5799" w:rsidRPr="00C71136">
        <w:t> </w:t>
      </w:r>
      <w:r w:rsidRPr="00C71136">
        <w:t>285–290.</w:t>
      </w:r>
    </w:p>
    <w:p w14:paraId="26C3BB3C" w14:textId="77777777" w:rsidR="0086329D" w:rsidRPr="00C71136" w:rsidRDefault="0086329D" w:rsidP="00143E8F">
      <w:pPr>
        <w:pStyle w:val="KLiteratur"/>
      </w:pPr>
      <w:r w:rsidRPr="00C71136">
        <w:t>Adams EH, Breiner S, Cicero TJ, Geller A, Inciardi JA, Schnoll SH, Senay EC, Woody GE (2006): A comparison of the abuse liability of tramadol, NSAIDs, and hydrocodone in patients with chronic pain. J Pain Symptom Manage 31(5): 465–476.</w:t>
      </w:r>
    </w:p>
    <w:p w14:paraId="3DF2AD63" w14:textId="77777777" w:rsidR="0086329D" w:rsidRPr="00C71136" w:rsidRDefault="0086329D" w:rsidP="00143E8F">
      <w:pPr>
        <w:pStyle w:val="KLiteratur"/>
      </w:pPr>
      <w:r w:rsidRPr="00C71136">
        <w:t>Adams WL, Magruder-Habib K, Trued S, Broome HL (1992): Alcohol abuse in elderly emergency department patients. J Am Geriatr Soc 40: 1236–1240.</w:t>
      </w:r>
    </w:p>
    <w:p w14:paraId="21F27879" w14:textId="77777777" w:rsidR="0086329D" w:rsidRPr="00C71136" w:rsidRDefault="0086329D" w:rsidP="00143E8F">
      <w:pPr>
        <w:pStyle w:val="KLiteratur"/>
      </w:pPr>
      <w:r w:rsidRPr="00C71136">
        <w:t>Addolorato G, Leggio L, Abenavoli L, Agabio R, Caputo F, Capristo E, Colombo G, Gessa GL, Gasbarrini G (2006): Baclofen in the treatment of alcohol withdrawal syndrome: a comparative study vs diazepam. Am J Med 119(3): e13–e18.</w:t>
      </w:r>
    </w:p>
    <w:p w14:paraId="6E0474B3" w14:textId="77777777" w:rsidR="0086329D" w:rsidRPr="00C71136" w:rsidRDefault="0086329D" w:rsidP="00143E8F">
      <w:pPr>
        <w:pStyle w:val="KLiteratur"/>
      </w:pPr>
      <w:r w:rsidRPr="00C71136">
        <w:t>Adler G (2005): Verhaltenstherapeutische-Einzelpsychotherapie von Depressionen im Alter (VEDIA). Stuttgart: Schattauer.</w:t>
      </w:r>
    </w:p>
    <w:p w14:paraId="3BFDE074" w14:textId="77777777" w:rsidR="0086329D" w:rsidRPr="00C71136" w:rsidRDefault="0086329D" w:rsidP="00143E8F">
      <w:pPr>
        <w:pStyle w:val="KLiteratur"/>
      </w:pPr>
      <w:r w:rsidRPr="00C71136">
        <w:t xml:space="preserve">Adlkofer F (2000): Tabak. In: Uchtenhagen A, Zieglgänsberger W (Hrsg.): Suchtmedizin. München: Urban </w:t>
      </w:r>
      <w:r w:rsidR="00EB5799" w:rsidRPr="00C71136">
        <w:t>&amp;</w:t>
      </w:r>
      <w:r w:rsidRPr="00C71136">
        <w:t xml:space="preserve"> Fischer. S.</w:t>
      </w:r>
      <w:r w:rsidR="00EB5799" w:rsidRPr="00C71136">
        <w:t> </w:t>
      </w:r>
      <w:r w:rsidRPr="00C71136">
        <w:t>39–53.</w:t>
      </w:r>
    </w:p>
    <w:p w14:paraId="15988B80" w14:textId="77777777" w:rsidR="0086329D" w:rsidRPr="00C71136" w:rsidRDefault="0086329D" w:rsidP="00143E8F">
      <w:pPr>
        <w:pStyle w:val="KLiteratur"/>
      </w:pPr>
      <w:r w:rsidRPr="00C71136">
        <w:t>Agabio R (2005): Thiamine administration in alcohol-dependent patients. Alcohol Alcohol 40: 155–156.</w:t>
      </w:r>
    </w:p>
    <w:p w14:paraId="182C5A4F" w14:textId="77777777" w:rsidR="0086329D" w:rsidRPr="00C71136" w:rsidRDefault="0086329D" w:rsidP="00143E8F">
      <w:pPr>
        <w:pStyle w:val="KLiteratur"/>
      </w:pPr>
      <w:r w:rsidRPr="00C71136">
        <w:t>Agarwal S, Polydefkis M, Block B, Haythornthwaite J, Raja SN (2007): Transdermal fentanyl reduces pain and improves functional activity in neuropathic pain states. Pain Med 8(7): 5545–5562.</w:t>
      </w:r>
    </w:p>
    <w:p w14:paraId="78915400" w14:textId="77777777" w:rsidR="0086329D" w:rsidRPr="00C71136" w:rsidRDefault="0086329D" w:rsidP="00143E8F">
      <w:pPr>
        <w:pStyle w:val="KLiteratur"/>
      </w:pPr>
      <w:r w:rsidRPr="00C71136">
        <w:t>Ait-Daoud N, Lynch WJ, Penberthy JK, Breland AB, Marzani-Nissen GR, Johnson BA (2006): Treating smoking dependence in depressed alcoholics. Alcohol Res Health 29(3): 213–220.</w:t>
      </w:r>
    </w:p>
    <w:p w14:paraId="7A5072E4" w14:textId="77777777" w:rsidR="0086329D" w:rsidRPr="00C71136" w:rsidRDefault="0086329D" w:rsidP="00143E8F">
      <w:pPr>
        <w:pStyle w:val="KLiteratur"/>
      </w:pPr>
      <w:r w:rsidRPr="00C71136">
        <w:t>Allard J, Artero S, Ritchie K (2003): Consumption of psychotropic medication in the elderly: a re-evaluation of its effect on cognitive performance. Int J Geriatr Psychiatry 18(10): 874–878.</w:t>
      </w:r>
    </w:p>
    <w:p w14:paraId="7B548E6F" w14:textId="77777777" w:rsidR="0086329D" w:rsidRPr="00C71136" w:rsidRDefault="0086329D" w:rsidP="00143E8F">
      <w:pPr>
        <w:pStyle w:val="KLiteratur"/>
      </w:pPr>
      <w:r w:rsidRPr="00C71136">
        <w:t>Allen SC (2008): What determines the ability to stop smoking in old age? Age Ageing 37(5): 490–491.</w:t>
      </w:r>
    </w:p>
    <w:p w14:paraId="75E93108" w14:textId="77777777" w:rsidR="0086329D" w:rsidRPr="00C71136" w:rsidRDefault="0086329D" w:rsidP="00143E8F">
      <w:pPr>
        <w:pStyle w:val="KLiteratur"/>
      </w:pPr>
      <w:r w:rsidRPr="00C71136">
        <w:t>Allen SS, Hatsukami D, Brintnell DM, Bade T (2005): Effect of nicotine replacement therapy on post-cessation weight gain and nutrient intake: a randomized controlled trial of postmenopausal female smokers. Addict Behav 30(7): 1273–1280.</w:t>
      </w:r>
    </w:p>
    <w:p w14:paraId="0E0AF1BA" w14:textId="77777777" w:rsidR="0086329D" w:rsidRPr="00C71136" w:rsidRDefault="0086329D" w:rsidP="00143E8F">
      <w:pPr>
        <w:pStyle w:val="KLiteratur"/>
      </w:pPr>
      <w:r w:rsidRPr="00C71136">
        <w:t>Almeida OP, Pfaff JJ (2005): Depression and smoking amongst older general practice patients. J Affect Disord 86(2–3): 317–321.</w:t>
      </w:r>
    </w:p>
    <w:p w14:paraId="54E81CC0" w14:textId="77777777" w:rsidR="0086329D" w:rsidRPr="00C71136" w:rsidRDefault="0086329D" w:rsidP="00143E8F">
      <w:pPr>
        <w:pStyle w:val="KLiteratur"/>
      </w:pPr>
      <w:r w:rsidRPr="00C71136">
        <w:t>Amato L, Minozzi S, Pani PP, Davoli M (2007): Antipsychotic medications for cocaine dependence. Cochrane Database Syst Rev (3):CD006</w:t>
      </w:r>
      <w:r w:rsidR="00EB5799" w:rsidRPr="00C71136">
        <w:t> </w:t>
      </w:r>
      <w:r w:rsidRPr="00C71136">
        <w:t>306.</w:t>
      </w:r>
    </w:p>
    <w:p w14:paraId="67A3C3B8" w14:textId="77777777" w:rsidR="0086329D" w:rsidRPr="00C71136" w:rsidRDefault="0086329D" w:rsidP="00143E8F">
      <w:pPr>
        <w:pStyle w:val="KLiteratur"/>
      </w:pPr>
      <w:r w:rsidRPr="00C71136">
        <w:t>American Medical Association (Council on Scientific Affairs) (1996): Alcoholism in the Elderly. JAMA 275: 797–801.</w:t>
      </w:r>
    </w:p>
    <w:p w14:paraId="10985F1C" w14:textId="77777777" w:rsidR="0086329D" w:rsidRPr="00C71136" w:rsidRDefault="0086329D" w:rsidP="00143E8F">
      <w:pPr>
        <w:pStyle w:val="KLiteratur"/>
      </w:pPr>
      <w:r w:rsidRPr="00C71136">
        <w:t>Ammon HPT (2001): Arzneimittelneben- und Wechselwirkungen. Stuttgart: Wissenschaftliche Verlagsgesellschaft. 4.</w:t>
      </w:r>
      <w:r w:rsidR="00EB5799" w:rsidRPr="00C71136">
        <w:t> </w:t>
      </w:r>
      <w:r w:rsidRPr="00C71136">
        <w:t>Aufl.</w:t>
      </w:r>
    </w:p>
    <w:p w14:paraId="408572EA" w14:textId="77777777" w:rsidR="0086329D" w:rsidRPr="00C71136" w:rsidRDefault="0086329D" w:rsidP="00143E8F">
      <w:pPr>
        <w:pStyle w:val="KLiteratur"/>
      </w:pPr>
      <w:r w:rsidRPr="00C71136">
        <w:t>Anderson TL, Levy JA (2003): Marginality among older injectors in today’s illicit drug culture: assessing the impact of ageing. Addiction 98(6): 761–770.</w:t>
      </w:r>
    </w:p>
    <w:p w14:paraId="5A964842" w14:textId="77777777" w:rsidR="0086329D" w:rsidRPr="00C71136" w:rsidRDefault="0086329D" w:rsidP="00143E8F">
      <w:pPr>
        <w:pStyle w:val="KLiteratur"/>
      </w:pPr>
      <w:r w:rsidRPr="00C71136">
        <w:t>Andreas A, Batra A, Behr J, Berck H, Chenot JF, Gillissen A, Hering T, Herth F, Meierjürgen R, Mühlig S, Nowak D, Pfeifer M, Raupach T, Schultz K, Sitter H, Worth H (2008): Tabakentwöhnung bei COPD (AWMF-Leitlinie). Pneumologie 62: 255–272 (http://www.awmf-leitlinien.de/unter „Pneumologie“).</w:t>
      </w:r>
    </w:p>
    <w:p w14:paraId="525EF03B" w14:textId="77777777" w:rsidR="0086329D" w:rsidRPr="00C71136" w:rsidRDefault="0086329D" w:rsidP="00143E8F">
      <w:pPr>
        <w:pStyle w:val="KLiteratur"/>
      </w:pPr>
      <w:r w:rsidRPr="00C71136">
        <w:t>Andreas S, Hering T, Mühlig S, Nowak D, Raupach T, Worth H (2009): Tabakentwöhnung bei chronisch obstruktiver Lungenerkrankung. Dtsch Arztebl Int 106(16): 276–282.</w:t>
      </w:r>
    </w:p>
    <w:p w14:paraId="1F32E2A0" w14:textId="77777777" w:rsidR="0086329D" w:rsidRPr="00C71136" w:rsidRDefault="0086329D" w:rsidP="00143E8F">
      <w:pPr>
        <w:pStyle w:val="KLiteratur"/>
      </w:pPr>
      <w:r w:rsidRPr="00C71136">
        <w:lastRenderedPageBreak/>
        <w:t>Andrews JO, Heath J, Graham-Garcia J (2004): Management of tobacco dependence in older adults: using evidence-based strategies. J Gerontol Nurs 30(12): 13–24.</w:t>
      </w:r>
    </w:p>
    <w:p w14:paraId="7E2CC9C5" w14:textId="77777777" w:rsidR="0086329D" w:rsidRPr="00C71136" w:rsidRDefault="0086329D" w:rsidP="00143E8F">
      <w:pPr>
        <w:pStyle w:val="KLiteratur"/>
      </w:pPr>
      <w:r w:rsidRPr="00C71136">
        <w:t>Anttila T, Helkala E-L, Viitanen M, Kåreholt I, Fratiglioni L, Winblad B, Soininen H, Tuomilehto J, Nissinen A, Kivipelto M (2004): Alcohol drinking in middle age and subsequent risk of mild cognitive impairment and dementia in old age: a prospective population based study. BMJ 329: 539–542.</w:t>
      </w:r>
    </w:p>
    <w:p w14:paraId="17458CDF" w14:textId="77777777" w:rsidR="0086329D" w:rsidRPr="00C71136" w:rsidRDefault="0086329D" w:rsidP="00143E8F">
      <w:pPr>
        <w:pStyle w:val="KLiteratur"/>
      </w:pPr>
      <w:r w:rsidRPr="00C71136">
        <w:t xml:space="preserve">APA – American Psychiatric Association (2010): DSM-5 Proposed Revisions Include New Category of Addiction and Related Disorders. New Category of Behavioral Addictions Also Proposed. </w:t>
      </w:r>
      <w:hyperlink r:id="rId8" w:history="1">
        <w:r w:rsidR="00EB5799" w:rsidRPr="00C71136">
          <w:rPr>
            <w:rStyle w:val="Hyperlink"/>
          </w:rPr>
          <w:t>http://www.dsm5.org/Newsroom/Documents/Addiction%20release%20FINAL%202.05.pdf</w:t>
        </w:r>
      </w:hyperlink>
      <w:r w:rsidRPr="00C71136">
        <w:t xml:space="preserve"> – Zugriff 30.04.</w:t>
      </w:r>
      <w:r w:rsidR="00EB5799" w:rsidRPr="00C71136">
        <w:t> </w:t>
      </w:r>
      <w:r w:rsidRPr="00C71136">
        <w:t>2010.</w:t>
      </w:r>
    </w:p>
    <w:p w14:paraId="6239F5B1" w14:textId="77777777" w:rsidR="0086329D" w:rsidRPr="00C71136" w:rsidRDefault="0086329D" w:rsidP="00143E8F">
      <w:pPr>
        <w:pStyle w:val="KLiteratur"/>
      </w:pPr>
      <w:r w:rsidRPr="00C71136">
        <w:t>Apelt S, Schmauss C, Emrich HM (1992): Psychopharmakologie und Klinik der Benzodiazepin-Abhängigkeit. Fortschr Neurol Psychiat 60: 104–109.</w:t>
      </w:r>
    </w:p>
    <w:p w14:paraId="6493675B" w14:textId="77777777" w:rsidR="0086329D" w:rsidRPr="00C71136" w:rsidRDefault="0086329D" w:rsidP="00143E8F">
      <w:pPr>
        <w:pStyle w:val="KLiteratur"/>
      </w:pPr>
      <w:r w:rsidRPr="00C71136">
        <w:t>Arndt S, Gunter TD, Acion L (2005): Older admissions to substance abuse treatment in 2001. Am J Geriatr Psychiatry 13(5): 385–392.</w:t>
      </w:r>
    </w:p>
    <w:p w14:paraId="05F10905" w14:textId="77777777" w:rsidR="0086329D" w:rsidRPr="00C71136" w:rsidRDefault="0086329D" w:rsidP="00143E8F">
      <w:pPr>
        <w:pStyle w:val="KLiteratur"/>
      </w:pPr>
      <w:r w:rsidRPr="00C71136">
        <w:t>Ashton H (1987): Benzodiazepine Withdrawal: Outcome in 50 Patients. Br J Addict 82: 665–671.</w:t>
      </w:r>
    </w:p>
    <w:p w14:paraId="0AF3BB11" w14:textId="77777777" w:rsidR="0086329D" w:rsidRPr="00C71136" w:rsidRDefault="0086329D" w:rsidP="00143E8F">
      <w:pPr>
        <w:pStyle w:val="KLiteratur"/>
      </w:pPr>
      <w:r w:rsidRPr="00C71136">
        <w:t>Ashton H (1991): Protracted withdrawal syndromes from benzodiazepines. J Subst Abuse Treat 8: 19–28.</w:t>
      </w:r>
    </w:p>
    <w:p w14:paraId="435C4222" w14:textId="77777777" w:rsidR="0086329D" w:rsidRPr="00C71136" w:rsidRDefault="0086329D" w:rsidP="00143E8F">
      <w:pPr>
        <w:pStyle w:val="KLiteratur"/>
      </w:pPr>
      <w:r w:rsidRPr="00C71136">
        <w:t>Ashton H (2005): The diagnosis and management of benzodiazepine dependence. Curr Opin Psychiatry 18(3): 249–255.</w:t>
      </w:r>
    </w:p>
    <w:p w14:paraId="4561ECB7" w14:textId="77777777" w:rsidR="0086329D" w:rsidRPr="00C71136" w:rsidRDefault="0086329D" w:rsidP="00143E8F">
      <w:pPr>
        <w:pStyle w:val="KLiteratur"/>
      </w:pPr>
      <w:r w:rsidRPr="00C71136">
        <w:t>Augst G (1998): Wortfamilienwörterbuch der deutschen Gegenwartssprache. Tübingen: Niemeyer.</w:t>
      </w:r>
    </w:p>
    <w:p w14:paraId="58C30491" w14:textId="77777777" w:rsidR="0086329D" w:rsidRPr="00C71136" w:rsidRDefault="0086329D" w:rsidP="00143E8F">
      <w:pPr>
        <w:pStyle w:val="KLiteratur"/>
      </w:pPr>
      <w:r w:rsidRPr="00C71136">
        <w:t>Aveyard P, Johnson C, Fillingham S, Parsons A, Murphy M (2008): Nortriptyline plus nicotine replacement versus placebo plus nicotine replacement for smoking cessation: pragmatic randomised controlled trial. BMJ 336(7655): 1223–1237.</w:t>
      </w:r>
    </w:p>
    <w:p w14:paraId="4C931195" w14:textId="77777777" w:rsidR="0086329D" w:rsidRPr="00C71136" w:rsidRDefault="0086329D" w:rsidP="00143E8F">
      <w:pPr>
        <w:pStyle w:val="KLiteratur"/>
      </w:pPr>
      <w:r w:rsidRPr="00C71136">
        <w:t>Ayalon L, Gum AM, Feliciano L, Areán PA (2006): Effectiveness of nonpharmacological interventions for the management of neuropsychiatric symptoms in patients with dementia: a systematic review. Arch Intern Med 166(20): 2182–2188.</w:t>
      </w:r>
    </w:p>
    <w:p w14:paraId="411651FA" w14:textId="77777777" w:rsidR="0086329D" w:rsidRPr="00C71136" w:rsidRDefault="0086329D" w:rsidP="00143E8F">
      <w:pPr>
        <w:pStyle w:val="KLiteratur"/>
      </w:pPr>
      <w:r w:rsidRPr="00C71136">
        <w:t>Baillargeon L, Landreville P, Verreault R, Beauchemin JP, Grégoire JP, Morin CM (2003): Discontinuation of benzodiazepines among older insomniac adults treated with cognitive-behavioural therapy combined with gradual tapering: a randomized trial. CMAJ 169(10): 1015–1020.</w:t>
      </w:r>
    </w:p>
    <w:p w14:paraId="1053BD4A" w14:textId="77777777" w:rsidR="0086329D" w:rsidRPr="00C71136" w:rsidRDefault="0086329D" w:rsidP="00143E8F">
      <w:pPr>
        <w:pStyle w:val="KLiteratur"/>
      </w:pPr>
      <w:r w:rsidRPr="00C71136">
        <w:t>Baillie AJ, Mattick RP (1996): The Benzodiazepine Questionnaire: Development, Reliability and Validity. Br J Psychiatry 169: 276–281.</w:t>
      </w:r>
    </w:p>
    <w:p w14:paraId="77916EB6" w14:textId="77777777" w:rsidR="0086329D" w:rsidRPr="00C71136" w:rsidRDefault="0086329D" w:rsidP="00143E8F">
      <w:pPr>
        <w:pStyle w:val="KLiteratur"/>
      </w:pPr>
      <w:r w:rsidRPr="00C71136">
        <w:t>BÄK (2010): Richtlinien der Bundesärztekammer zur Durchführung der substitutionsgestützten Behandlung Opiatabhängiger vom 19.02.</w:t>
      </w:r>
      <w:r w:rsidR="00EB5799" w:rsidRPr="00C71136">
        <w:t> </w:t>
      </w:r>
      <w:r w:rsidRPr="00C71136">
        <w:t xml:space="preserve">2010. </w:t>
      </w:r>
      <w:hyperlink r:id="rId9" w:history="1">
        <w:r w:rsidR="00EB5799" w:rsidRPr="00C71136">
          <w:rPr>
            <w:rStyle w:val="Hyperlink"/>
          </w:rPr>
          <w:t>http://www.bundesaerztekammer.de/page.asp?his=3.71.796280728073</w:t>
        </w:r>
      </w:hyperlink>
      <w:r w:rsidRPr="00C71136">
        <w:t xml:space="preserve"> – Zugriff 30.04.</w:t>
      </w:r>
      <w:r w:rsidR="00EB5799" w:rsidRPr="00C71136">
        <w:t> </w:t>
      </w:r>
      <w:r w:rsidRPr="00C71136">
        <w:t>2010.</w:t>
      </w:r>
    </w:p>
    <w:p w14:paraId="21512A1D" w14:textId="77777777" w:rsidR="0086329D" w:rsidRPr="00C71136" w:rsidRDefault="0086329D" w:rsidP="00143E8F">
      <w:pPr>
        <w:pStyle w:val="KLiteratur"/>
      </w:pPr>
      <w:r w:rsidRPr="00C71136">
        <w:t>Bakken K, Landheim AS, Vaglum P (2003): Primary and secondary substance misusers: do they differ in substance-induced and substance-independent mental disorders? Alcohol Alcohol 38(1): 54–59.</w:t>
      </w:r>
    </w:p>
    <w:p w14:paraId="41C966E3" w14:textId="77777777" w:rsidR="0086329D" w:rsidRPr="00C71136" w:rsidRDefault="0086329D" w:rsidP="00143E8F">
      <w:pPr>
        <w:pStyle w:val="KLiteratur"/>
      </w:pPr>
      <w:r w:rsidRPr="00C71136">
        <w:t>Balfour DJK (2005): Biologische Aspekte des Rauchens. In: Batra A (Hrsg.): Tabakabhängigkeit. Wissenschaftliche Grundlagen und Behandlung. Stuttgart: Kohlhammer. S.</w:t>
      </w:r>
      <w:r w:rsidR="00EB5799" w:rsidRPr="00C71136">
        <w:t> </w:t>
      </w:r>
      <w:r w:rsidRPr="00C71136">
        <w:t>42–52.</w:t>
      </w:r>
    </w:p>
    <w:p w14:paraId="667CEFD3" w14:textId="77777777" w:rsidR="0086329D" w:rsidRPr="00C71136" w:rsidRDefault="0086329D" w:rsidP="00143E8F">
      <w:pPr>
        <w:pStyle w:val="KLiteratur"/>
      </w:pPr>
      <w:r w:rsidRPr="00C71136">
        <w:t>Ballantyne JC (2006): Opioids for chronic nonterminal pain. South Med J 99(11): 1245–1255.</w:t>
      </w:r>
    </w:p>
    <w:p w14:paraId="620957ED" w14:textId="77777777" w:rsidR="0086329D" w:rsidRPr="00C71136" w:rsidRDefault="0086329D" w:rsidP="00143E8F">
      <w:pPr>
        <w:pStyle w:val="KLiteratur"/>
      </w:pPr>
      <w:r w:rsidRPr="00C71136">
        <w:t>Barker MJ, Greenwood K, Jackson M, Crowe SF (2004</w:t>
      </w:r>
      <w:r w:rsidR="00EB5799" w:rsidRPr="00C71136">
        <w:t> </w:t>
      </w:r>
      <w:r w:rsidRPr="00C71136">
        <w:t>b): Persistence of cognitive effects after withdrawal from long-term benzodiazepine-use: a meta-analysis. Arch Clin Neuropsychology 19: 437–454.</w:t>
      </w:r>
    </w:p>
    <w:p w14:paraId="1B7F1CFB" w14:textId="77777777" w:rsidR="0086329D" w:rsidRPr="00C71136" w:rsidRDefault="0086329D" w:rsidP="00143E8F">
      <w:pPr>
        <w:pStyle w:val="KLiteratur"/>
      </w:pPr>
      <w:r w:rsidRPr="00C71136">
        <w:t>Barker MJ, Greenwood K, Jackson M, Crowe SF (2005): An evaluation of persisting cognitive effects after withdrawal from long-term benzodiazepine use. J Int Neuropsychol Soc 11(3): 281–289.</w:t>
      </w:r>
    </w:p>
    <w:p w14:paraId="768782A7" w14:textId="77777777" w:rsidR="0086329D" w:rsidRPr="00C71136" w:rsidRDefault="0086329D" w:rsidP="00143E8F">
      <w:pPr>
        <w:pStyle w:val="KLiteratur"/>
      </w:pPr>
      <w:r w:rsidRPr="00C71136">
        <w:t>Barnas C, Miller C, Ehrmann H, Schett P, Gunther V, Fleichhacker WW (1990): High versus low-dose piracetam in alcoholic organic mental disorder. Psychopharmacology 100: 361–365.</w:t>
      </w:r>
    </w:p>
    <w:p w14:paraId="47AC26B8" w14:textId="77777777" w:rsidR="0086329D" w:rsidRPr="00C71136" w:rsidRDefault="0086329D" w:rsidP="00143E8F">
      <w:pPr>
        <w:pStyle w:val="KLiteratur"/>
      </w:pPr>
      <w:r w:rsidRPr="00C71136">
        <w:t>Barnas C, Whitworth AB, Fleischhacker WW (1993): Are Patterns of Benzodiazepine Use Predictable? A Follow-Up-Study of Benzodiazepine Users. Psychopharmacol 111: 301–305.</w:t>
      </w:r>
    </w:p>
    <w:p w14:paraId="325649F8" w14:textId="77777777" w:rsidR="0086329D" w:rsidRPr="00C71136" w:rsidRDefault="0086329D" w:rsidP="00143E8F">
      <w:pPr>
        <w:pStyle w:val="KLiteratur"/>
      </w:pPr>
      <w:r w:rsidRPr="00C71136">
        <w:t>Barrick C, Connors GJ (2002): Relapse prevention and maintaining abstinence in older adults with alcohol-use disorders. Drugs Aging 19(8): 583–594.</w:t>
      </w:r>
    </w:p>
    <w:p w14:paraId="336082DD" w14:textId="77777777" w:rsidR="0086329D" w:rsidRPr="00C71136" w:rsidRDefault="0086329D" w:rsidP="00143E8F">
      <w:pPr>
        <w:pStyle w:val="KLiteratur"/>
      </w:pPr>
      <w:r w:rsidRPr="00C71136">
        <w:t xml:space="preserve">Bartels SJ, Blow FC, Brockmann LM, Van Citters AD (2005): Substance Abuse and Mental Health Among Older Americans: The State of the Knowledge and Future Directions. Rockville, MD: Older American Substance Abuse and Mental Health Technical Assistance Center, Substance Abuse and Mental Health Services Administration. </w:t>
      </w:r>
      <w:hyperlink r:id="rId10" w:history="1">
        <w:r w:rsidR="00EB5799" w:rsidRPr="00C71136">
          <w:rPr>
            <w:rStyle w:val="Hyperlink"/>
          </w:rPr>
          <w:t>http://www.samhsa.gov/OlderAdultsTAC/SA–MH–%20AmongOlderAdultsfinal102105.pdf</w:t>
        </w:r>
      </w:hyperlink>
      <w:r w:rsidRPr="00C71136">
        <w:t xml:space="preserve"> – Zugriff 30.04.</w:t>
      </w:r>
      <w:r w:rsidR="00EB5799" w:rsidRPr="00C71136">
        <w:t> </w:t>
      </w:r>
      <w:r w:rsidRPr="00C71136">
        <w:t>2010.</w:t>
      </w:r>
    </w:p>
    <w:p w14:paraId="188934F9" w14:textId="77777777" w:rsidR="0086329D" w:rsidRPr="00C71136" w:rsidRDefault="0086329D" w:rsidP="00143E8F">
      <w:pPr>
        <w:pStyle w:val="KLiteratur"/>
      </w:pPr>
      <w:r w:rsidRPr="00C71136">
        <w:t>Bartzokis G, Beckson M, Hance DB, Lu PH, Foster JA, Mintz J, Ling W, Bridge P (1999): Magnetic resonance imaging evidence of „silent“ cerebrovascular toxicity in cocaine dependence. Biol Psychiatry 45(9): 1203–1211.</w:t>
      </w:r>
    </w:p>
    <w:p w14:paraId="62C20261" w14:textId="77777777" w:rsidR="0086329D" w:rsidRPr="00C71136" w:rsidRDefault="0086329D" w:rsidP="00143E8F">
      <w:pPr>
        <w:pStyle w:val="KLiteratur"/>
      </w:pPr>
      <w:r w:rsidRPr="00C71136">
        <w:t>Bartzokis G, Beckson M, Lu PH, Edwards N, Rapoport R, Wiseman E, Bridge P (2000): Age-related brain volume reductions in amphetamine and cocaine addicts and normal controls: implications for addiction research. Psychiatry Res 98(2): 93–102.</w:t>
      </w:r>
    </w:p>
    <w:p w14:paraId="47E23FD8" w14:textId="77777777" w:rsidR="0086329D" w:rsidRPr="00C71136" w:rsidRDefault="0086329D" w:rsidP="00143E8F">
      <w:pPr>
        <w:pStyle w:val="KLiteratur"/>
      </w:pPr>
      <w:r w:rsidRPr="00C71136">
        <w:lastRenderedPageBreak/>
        <w:t>Bartzokis G, Beckson M, Lu PH, Edwards N, Bridge P, Mintz J (2002): Brain maturation may be arrested in chronic cocaine addicts. Biol Psychiatry 51(8): 605–611.</w:t>
      </w:r>
    </w:p>
    <w:p w14:paraId="4DB81DEE" w14:textId="77777777" w:rsidR="0086329D" w:rsidRPr="00C71136" w:rsidRDefault="0086329D" w:rsidP="00143E8F">
      <w:pPr>
        <w:pStyle w:val="KLiteratur"/>
      </w:pPr>
      <w:r w:rsidRPr="00C71136">
        <w:t>Bartzokis G, Beckson M, Lu PH, Edwards N, Rapoport R, Bridge P, Mintz J (2004): Cortical gray matter volumes are associated with subjective responses to cocaine infusion. Am J Addict 13(1): 64–73.</w:t>
      </w:r>
    </w:p>
    <w:p w14:paraId="2B6112D9" w14:textId="77777777" w:rsidR="0086329D" w:rsidRPr="00C71136" w:rsidRDefault="0086329D" w:rsidP="00143E8F">
      <w:pPr>
        <w:pStyle w:val="KLiteratur"/>
      </w:pPr>
      <w:r w:rsidRPr="00C71136">
        <w:t>Basu R, Dodge H, Stoehr GP, Ganguli M (2003): Sedative-hypnotic use of diphenhydramin in a rural, older adult, community-based cohort. Am J Geriatr Psychiatry 11: 205–213.</w:t>
      </w:r>
    </w:p>
    <w:p w14:paraId="461CCB13" w14:textId="77777777" w:rsidR="0086329D" w:rsidRPr="00C71136" w:rsidRDefault="0086329D" w:rsidP="00143E8F">
      <w:pPr>
        <w:pStyle w:val="KLiteratur"/>
      </w:pPr>
      <w:r w:rsidRPr="00C71136">
        <w:t>Batra A (2009): Rauchen – Krankheit oder Lifestyle? Dtsch Arztebl Int 106(27): 449–450.</w:t>
      </w:r>
    </w:p>
    <w:p w14:paraId="59A7733D" w14:textId="77777777" w:rsidR="0086329D" w:rsidRPr="00C71136" w:rsidRDefault="0086329D" w:rsidP="00143E8F">
      <w:pPr>
        <w:pStyle w:val="KLiteratur"/>
      </w:pPr>
      <w:r w:rsidRPr="00C71136">
        <w:t>Batra A, Buchkremer G (2004): Tabakentwöhnung. Ein Leitfaden für Therapeuten. Stuttgart: Kohlhammer.</w:t>
      </w:r>
    </w:p>
    <w:p w14:paraId="07FCD51D" w14:textId="77777777" w:rsidR="0086329D" w:rsidRPr="00C71136" w:rsidRDefault="0086329D" w:rsidP="00143E8F">
      <w:pPr>
        <w:pStyle w:val="KLiteratur"/>
      </w:pPr>
      <w:r w:rsidRPr="00C71136">
        <w:t>Batra A, Buchkremer G (Hrsg.) (2008): Nichtrauchen! Erfolgreich aussteigen in sechs Schritten. Stuttgart: Kohlhammer. 2.</w:t>
      </w:r>
      <w:r w:rsidR="00EB5799" w:rsidRPr="00C71136">
        <w:t> </w:t>
      </w:r>
      <w:r w:rsidRPr="00C71136">
        <w:t>Aufl.</w:t>
      </w:r>
    </w:p>
    <w:p w14:paraId="098866DF" w14:textId="77777777" w:rsidR="0086329D" w:rsidRPr="00C71136" w:rsidRDefault="0086329D" w:rsidP="00143E8F">
      <w:pPr>
        <w:pStyle w:val="KLiteratur"/>
      </w:pPr>
      <w:r w:rsidRPr="00C71136">
        <w:t>Batra A, Rieß O (2005): Auf der Suche nach dem „Tabakgen“ – existiert eine genetische Grundlage des Rauchens? In: Batra A (Hrsg.): Tabakabhängigkeit. Wissenschaftliche Grundlagen und Behandlung. Stuttgart: Kohlhammer. S.</w:t>
      </w:r>
      <w:r w:rsidR="00EB5799" w:rsidRPr="00C71136">
        <w:t> </w:t>
      </w:r>
      <w:r w:rsidRPr="00C71136">
        <w:t>53–63.</w:t>
      </w:r>
    </w:p>
    <w:p w14:paraId="50DF285E" w14:textId="77777777" w:rsidR="0086329D" w:rsidRPr="00C71136" w:rsidRDefault="0086329D" w:rsidP="00143E8F">
      <w:pPr>
        <w:pStyle w:val="KLiteratur"/>
      </w:pPr>
      <w:r w:rsidRPr="00C71136">
        <w:t>Batty GM, Oborne CA, Swift CG, Jackson SHD (2000): Development of an indicator to identify inappropriate use of benzodiazepines in elderly medical inpatients. Int J Geriatr Psychiatry 15: 892–896.</w:t>
      </w:r>
    </w:p>
    <w:p w14:paraId="1C1C7033" w14:textId="77777777" w:rsidR="0086329D" w:rsidRPr="00C71136" w:rsidRDefault="0086329D" w:rsidP="00143E8F">
      <w:pPr>
        <w:pStyle w:val="KLiteratur"/>
      </w:pPr>
      <w:r w:rsidRPr="00C71136">
        <w:t>Bäurle P, Radebold H, Hirsch RD, Studer K, Schmid-Furstoss U, Struwe B (Hrsg.) (2000): Klinische Psychotherapie mit älteren Menschen. Bern: Huber.</w:t>
      </w:r>
    </w:p>
    <w:p w14:paraId="0A090409" w14:textId="77777777" w:rsidR="0086329D" w:rsidRPr="00C71136" w:rsidRDefault="0086329D" w:rsidP="00143E8F">
      <w:pPr>
        <w:pStyle w:val="KLiteratur"/>
      </w:pPr>
      <w:r w:rsidRPr="00C71136">
        <w:t>Bäurle P, Förstl H, Hell D, Radebold H, Riedel I, Studer K (Hrsg.) (2005): Spiritualität und Kreativität in der Psychotherapie mit älteren Menschen. Bern: Huber.</w:t>
      </w:r>
    </w:p>
    <w:p w14:paraId="16EC86E4" w14:textId="77777777" w:rsidR="0086329D" w:rsidRPr="00C71136" w:rsidRDefault="0086329D" w:rsidP="00143E8F">
      <w:pPr>
        <w:pStyle w:val="KLiteratur"/>
      </w:pPr>
      <w:r w:rsidRPr="00C71136">
        <w:t>Bava S, Frank LR, McQueeny T, Schweinsburg BC, Schweinsburg AD, Tapert SF (2009): Altered white matter microstructure in adolescent substance users. Psychiatry Res 173(3): 228–237.</w:t>
      </w:r>
    </w:p>
    <w:p w14:paraId="0AFFA675" w14:textId="77777777" w:rsidR="0086329D" w:rsidRPr="00C71136" w:rsidRDefault="0086329D" w:rsidP="00143E8F">
      <w:pPr>
        <w:pStyle w:val="KLiteratur"/>
      </w:pPr>
      <w:r w:rsidRPr="00C71136">
        <w:t>Beatty WW, Tivis R, Stott HD, Nixon SJ, Parsons OA (2000): Neuropsychological deficits in sober alcoholics: influences of chronicity and recent alcohol consumption. Alcohol Clin Exp Res 24: 149–154.</w:t>
      </w:r>
    </w:p>
    <w:p w14:paraId="0CA190E0" w14:textId="77777777" w:rsidR="0086329D" w:rsidRPr="00C71136" w:rsidRDefault="0086329D" w:rsidP="00143E8F">
      <w:pPr>
        <w:pStyle w:val="KLiteratur"/>
      </w:pPr>
      <w:r w:rsidRPr="00C71136">
        <w:t>Beaudreau SA, Spira AP, Gray HL, Depp CA, Long J, Rothkopf M, Gallagher-Thompson D (2008): The relationship between objectively measured sleep disturbance and dementia family caregiver distress and burden. J Geriatr Psychiatry Neurol 21(3): 159–165.</w:t>
      </w:r>
    </w:p>
    <w:p w14:paraId="2D3FA7F5" w14:textId="77777777" w:rsidR="0086329D" w:rsidRPr="00C71136" w:rsidRDefault="0086329D" w:rsidP="00143E8F">
      <w:pPr>
        <w:pStyle w:val="KLiteratur"/>
      </w:pPr>
      <w:r w:rsidRPr="00C71136">
        <w:t>Becerra L, Harter K, Gonzalez RG, Borsook D (2006): Functional magnetic resonance imaging measures of the effects of morphine on central nervous system circuitry in opioid-naive healthy volunteers. Anesth Analg 103(1): 208–216.</w:t>
      </w:r>
    </w:p>
    <w:p w14:paraId="7E1B3FE3" w14:textId="77777777" w:rsidR="0086329D" w:rsidRPr="00C71136" w:rsidRDefault="0086329D" w:rsidP="00143E8F">
      <w:pPr>
        <w:pStyle w:val="KLiteratur"/>
      </w:pPr>
      <w:r w:rsidRPr="00C71136">
        <w:t>Bélanger L, Morin CM, Bastien C, Ladouceur R (2005): Self-efficacy and compliance with benzodiazepine taper in older adults with chronic insomnia. Health Psychol 24 (3): 281–287.</w:t>
      </w:r>
    </w:p>
    <w:p w14:paraId="766ED827" w14:textId="77777777" w:rsidR="0086329D" w:rsidRPr="00C71136" w:rsidRDefault="0086329D" w:rsidP="00143E8F">
      <w:pPr>
        <w:pStyle w:val="KLiteratur"/>
      </w:pPr>
      <w:r w:rsidRPr="00C71136">
        <w:t>Bell CM, Fischer HD, Gill SS, Zagorski B, Sykora K, Wodchis WP, Herrmann N, Bronskill SE, Lee PE, Anderson GM, Rochon PA (2007): Initiation of benzodiazepines in the elderly after hospitalization. J Gen Intern Med 22(7): 1024–1029.</w:t>
      </w:r>
    </w:p>
    <w:p w14:paraId="15675791" w14:textId="77777777" w:rsidR="0086329D" w:rsidRPr="00C71136" w:rsidRDefault="0086329D" w:rsidP="00143E8F">
      <w:pPr>
        <w:pStyle w:val="KLiteratur"/>
      </w:pPr>
      <w:r w:rsidRPr="00C71136">
        <w:t>Belleville G, Guay C, Guay B, Morin CM (2007): Hypnotic taper with or without self-help treatment of insomnia: a randomized clinical trial. J Consult Clin Psychol 75(2): 325–335.</w:t>
      </w:r>
    </w:p>
    <w:p w14:paraId="389711D8" w14:textId="77777777" w:rsidR="0086329D" w:rsidRPr="00C71136" w:rsidRDefault="0086329D" w:rsidP="00143E8F">
      <w:pPr>
        <w:pStyle w:val="KLiteratur"/>
      </w:pPr>
      <w:r w:rsidRPr="00C71136">
        <w:t>Benkert O, Hippius H, Wetzel H, Gründer G (1996): Psychiatrische Pharmakotherapie. Berlin: Springer. 6.</w:t>
      </w:r>
      <w:r w:rsidR="00EB5799" w:rsidRPr="00C71136">
        <w:t> </w:t>
      </w:r>
      <w:r w:rsidRPr="00C71136">
        <w:t>Aufl.</w:t>
      </w:r>
    </w:p>
    <w:p w14:paraId="16945FD7" w14:textId="77777777" w:rsidR="0086329D" w:rsidRPr="00C71136" w:rsidRDefault="0086329D" w:rsidP="00143E8F">
      <w:pPr>
        <w:pStyle w:val="KLiteratur"/>
      </w:pPr>
      <w:r w:rsidRPr="00C71136">
        <w:t>Beracochea D (2006): Anterograde and retrograde effects of benzodiazepines on memory. Scientific World Journal 16(6): 1460–1465.</w:t>
      </w:r>
    </w:p>
    <w:p w14:paraId="552D82D0" w14:textId="77777777" w:rsidR="0086329D" w:rsidRPr="00C71136" w:rsidRDefault="0086329D" w:rsidP="00143E8F">
      <w:pPr>
        <w:pStyle w:val="KLiteratur"/>
      </w:pPr>
      <w:r w:rsidRPr="00C71136">
        <w:t>Bergener M, Hampel H, Möller HJ, Zaudig M (Hrsg.) (2005): Gerontopsychiatrie. Stuttgart: Wissenschaftl. Verlagsgesellschaft.</w:t>
      </w:r>
    </w:p>
    <w:p w14:paraId="4E0038E2" w14:textId="77777777" w:rsidR="0086329D" w:rsidRPr="00C71136" w:rsidRDefault="0086329D" w:rsidP="00143E8F">
      <w:pPr>
        <w:pStyle w:val="KLiteratur"/>
      </w:pPr>
      <w:r w:rsidRPr="00C71136">
        <w:t>Berger T (2000): Nervensystem. In: Zernig G, Saria A, Kurz M, O’Malley SS (Hrsg.): Handbuch Alkoholismus. Universitätsklinik für Psychiatrie Innsbruck. S.</w:t>
      </w:r>
      <w:r w:rsidR="00EB5799" w:rsidRPr="00C71136">
        <w:t> </w:t>
      </w:r>
      <w:r w:rsidRPr="00C71136">
        <w:t>205–214.</w:t>
      </w:r>
    </w:p>
    <w:p w14:paraId="79930F57" w14:textId="77777777" w:rsidR="0086329D" w:rsidRPr="00C71136" w:rsidRDefault="0086329D" w:rsidP="00143E8F">
      <w:pPr>
        <w:pStyle w:val="KLiteratur"/>
      </w:pPr>
      <w:r w:rsidRPr="00C71136">
        <w:t>Berggren U, Berglund K, Fahlke C, Aronsson E, Eriksson M, Balldin J (2007): Tobacco use is associated with more severe alcohol dependence, as assessed by the number of DSM-IV criteria, in Swedish male type 1 alcoholics. Alcohol Alcohol 42(3): 247–251.</w:t>
      </w:r>
    </w:p>
    <w:p w14:paraId="19C06343" w14:textId="77777777" w:rsidR="0086329D" w:rsidRPr="00C71136" w:rsidRDefault="0086329D" w:rsidP="00143E8F">
      <w:pPr>
        <w:pStyle w:val="KLiteratur"/>
      </w:pPr>
      <w:r w:rsidRPr="00C71136">
        <w:t>Berndt S, Maier C, Schütz H-W (1993): Polymedication and medication in patients with chronic non malignant pain. Pain 52: 331–339.</w:t>
      </w:r>
    </w:p>
    <w:p w14:paraId="04ACAF20" w14:textId="77777777" w:rsidR="0086329D" w:rsidRPr="00C71136" w:rsidRDefault="0086329D" w:rsidP="00143E8F">
      <w:pPr>
        <w:pStyle w:val="KLiteratur"/>
      </w:pPr>
      <w:r w:rsidRPr="00C71136">
        <w:t>Berner MM, Kriston L, Bentele M, Härter M (2007): The Alcohol Use Disorders Identification Test for Detecting At-Risk Drinking: A Systematic Review and Meta-Analysis. J</w:t>
      </w:r>
      <w:r w:rsidR="00EB5799" w:rsidRPr="00C71136">
        <w:t> </w:t>
      </w:r>
      <w:r w:rsidRPr="00C71136">
        <w:t>Stud Alcohol Drugs 68(3): 461–473.</w:t>
      </w:r>
    </w:p>
    <w:p w14:paraId="6FC7116C" w14:textId="77777777" w:rsidR="0086329D" w:rsidRPr="00C71136" w:rsidRDefault="0086329D" w:rsidP="00143E8F">
      <w:pPr>
        <w:pStyle w:val="KLiteratur"/>
      </w:pPr>
      <w:r w:rsidRPr="00C71136">
        <w:t>Bertz RJ, Kroboth PD, Kroboth FJ, Reynolds IJ, Salek F, Wright CE, Smith RB (1997): Alprazolam in young and elderly men: sensitivity and tolerance to psychomotor, sedative and memory effects. J Pharmacol Exp Ther 281(3): 1317–1329.</w:t>
      </w:r>
    </w:p>
    <w:p w14:paraId="42F46248" w14:textId="77777777" w:rsidR="0086329D" w:rsidRPr="00C71136" w:rsidRDefault="0086329D" w:rsidP="00143E8F">
      <w:pPr>
        <w:pStyle w:val="KLiteratur"/>
      </w:pPr>
      <w:r w:rsidRPr="00C71136">
        <w:lastRenderedPageBreak/>
        <w:t>Berzewski H (1986): Risiken und Komplikationen bei der Behandlung des alten Menschen mit Benzodiazepinen. In: H Hippius, RR Engel, G Laakmann (Hrsg.): Benzodiazepine. Rückblick und Ausblick. Berlin: Springer. S.</w:t>
      </w:r>
      <w:r w:rsidR="00EB5799" w:rsidRPr="00C71136">
        <w:t> </w:t>
      </w:r>
      <w:r w:rsidRPr="00C71136">
        <w:t>121–130.</w:t>
      </w:r>
    </w:p>
    <w:p w14:paraId="346B3C59" w14:textId="77777777" w:rsidR="0086329D" w:rsidRPr="00C71136" w:rsidRDefault="0086329D" w:rsidP="00143E8F">
      <w:pPr>
        <w:pStyle w:val="KLiteratur"/>
      </w:pPr>
      <w:r w:rsidRPr="00C71136">
        <w:t>Beske F (2010): Bedarfsgerechte Gesundheitsversorgung bei begrenzten Mitteln. Situationsanalyse, internationaler Vergleich, Handlungsoptionen. Kiel: Institut für Gesundheits-System-Forschung.</w:t>
      </w:r>
    </w:p>
    <w:p w14:paraId="10F6F428" w14:textId="77777777" w:rsidR="0086329D" w:rsidRPr="00C71136" w:rsidRDefault="0086329D" w:rsidP="00143E8F">
      <w:pPr>
        <w:pStyle w:val="KLiteratur"/>
      </w:pPr>
      <w:r w:rsidRPr="00C71136">
        <w:t>Beynon CM, McVeigh J, Roe B (2007): Problematic drug use, ageing and older people: trends in the age of drug users in northwest England. Ageing Soc 27: 799–810.</w:t>
      </w:r>
    </w:p>
    <w:p w14:paraId="6D01637E" w14:textId="77777777" w:rsidR="0086329D" w:rsidRPr="00C71136" w:rsidRDefault="0086329D" w:rsidP="00143E8F">
      <w:pPr>
        <w:pStyle w:val="KLiteratur"/>
      </w:pPr>
      <w:r w:rsidRPr="00C71136">
        <w:t>Beynon CM, McVeigh J, Hurst A, Marr A (2010): Older and sicker: Changing mortality of drug users in treatment in the North West of England. International Journal of Drug Policy. DOI: 10</w:t>
      </w:r>
      <w:r w:rsidR="00EB5799" w:rsidRPr="00C71136">
        <w:t> </w:t>
      </w:r>
      <w:r w:rsidRPr="00C71136">
        <w:t>1016/j.drugpo.2010.01.</w:t>
      </w:r>
      <w:r w:rsidR="00EB5799" w:rsidRPr="00C71136">
        <w:t> </w:t>
      </w:r>
      <w:r w:rsidRPr="00C71136">
        <w:t>012.</w:t>
      </w:r>
    </w:p>
    <w:p w14:paraId="6952C51E" w14:textId="77777777" w:rsidR="0086329D" w:rsidRPr="00C71136" w:rsidRDefault="0086329D" w:rsidP="00143E8F">
      <w:pPr>
        <w:pStyle w:val="KLiteratur"/>
      </w:pPr>
      <w:r w:rsidRPr="00C71136">
        <w:t>Bierman EJM, Comijs HC, Gundy CM, Sonnenberg C, Jonker C, Beekman ATF (2007): The effects of chronic benzodiazepine use on cognitive functioning in older persons: good, bad or indifferent? Int J Geriatr Psychiatry 22: 1194–1200.</w:t>
      </w:r>
    </w:p>
    <w:p w14:paraId="276102EA" w14:textId="77777777" w:rsidR="0086329D" w:rsidRPr="00C71136" w:rsidRDefault="0086329D" w:rsidP="00143E8F">
      <w:pPr>
        <w:pStyle w:val="KLiteratur"/>
      </w:pPr>
      <w:r w:rsidRPr="00C71136">
        <w:t>Bilitza KW (Hrsg.) (2009</w:t>
      </w:r>
      <w:r w:rsidR="00EB5799" w:rsidRPr="00C71136">
        <w:t> </w:t>
      </w:r>
      <w:r w:rsidRPr="00C71136">
        <w:t xml:space="preserve">c): Psychodynamik der Sucht. Psychoanalytische Beiträge zur Theorie. Göttingen: Vandenhoeck </w:t>
      </w:r>
      <w:r w:rsidR="00EB5799" w:rsidRPr="00C71136">
        <w:t>&amp;</w:t>
      </w:r>
      <w:r w:rsidRPr="00C71136">
        <w:t xml:space="preserve"> Ruprecht. 2.</w:t>
      </w:r>
      <w:r w:rsidR="00EB5799" w:rsidRPr="00C71136">
        <w:t> </w:t>
      </w:r>
      <w:r w:rsidRPr="00C71136">
        <w:t>Aufl.</w:t>
      </w:r>
    </w:p>
    <w:p w14:paraId="4FB99DE1" w14:textId="77777777" w:rsidR="0086329D" w:rsidRPr="00C71136" w:rsidRDefault="0086329D" w:rsidP="00143E8F">
      <w:pPr>
        <w:pStyle w:val="KLiteratur"/>
      </w:pPr>
      <w:r w:rsidRPr="00C71136">
        <w:t>Bilitza KW (Hrsg.) (2009</w:t>
      </w:r>
      <w:r w:rsidR="00EB5799" w:rsidRPr="00C71136">
        <w:t> </w:t>
      </w:r>
      <w:r w:rsidRPr="00C71136">
        <w:t xml:space="preserve">d): Psychotherapie der Sucht. Psychoanalytische Beiträge zur Praxis. Göttingen: Vandenhoeck </w:t>
      </w:r>
      <w:r w:rsidR="00EB5799" w:rsidRPr="00C71136">
        <w:t>&amp;</w:t>
      </w:r>
      <w:r w:rsidRPr="00C71136">
        <w:t xml:space="preserve"> Ruprecht. 2.</w:t>
      </w:r>
      <w:r w:rsidR="00EB5799" w:rsidRPr="00C71136">
        <w:t> </w:t>
      </w:r>
      <w:r w:rsidRPr="00C71136">
        <w:t>Aufl.</w:t>
      </w:r>
    </w:p>
    <w:p w14:paraId="1EEA9689" w14:textId="77777777" w:rsidR="0086329D" w:rsidRPr="00C71136" w:rsidRDefault="0086329D" w:rsidP="00143E8F">
      <w:pPr>
        <w:pStyle w:val="KLiteratur"/>
      </w:pPr>
      <w:r w:rsidRPr="00C71136">
        <w:t>Bize R, Burnand B, Mueller Y, Cornuz J (2007): Effectiveness of biomedical risk assessment as an aid for smoking cessation: a systematic review. Tob Control 16(3): 151–156.</w:t>
      </w:r>
    </w:p>
    <w:p w14:paraId="289DB86C" w14:textId="77777777" w:rsidR="0086329D" w:rsidRPr="00C71136" w:rsidRDefault="0086329D" w:rsidP="00143E8F">
      <w:pPr>
        <w:pStyle w:val="KLiteratur"/>
      </w:pPr>
      <w:r w:rsidRPr="00C71136">
        <w:t>Bize R, Burnand B, Mueller Y, Rège Walther M, Cornuz J (2009): Biomedical risk assessment as an aid for smoking cessation (Review). Cochrane Database Syst Rev Issue 2. Art. No.: CD004</w:t>
      </w:r>
      <w:r w:rsidR="00EB5799" w:rsidRPr="00C71136">
        <w:t> </w:t>
      </w:r>
      <w:r w:rsidRPr="00C71136">
        <w:t>705. DOI: 10</w:t>
      </w:r>
      <w:r w:rsidR="00EB5799" w:rsidRPr="00C71136">
        <w:t> </w:t>
      </w:r>
      <w:r w:rsidRPr="00C71136">
        <w:t>1002/14</w:t>
      </w:r>
      <w:r w:rsidR="00EB5799" w:rsidRPr="00C71136">
        <w:t> </w:t>
      </w:r>
      <w:r w:rsidRPr="00C71136">
        <w:t>651</w:t>
      </w:r>
      <w:r w:rsidR="00EB5799" w:rsidRPr="00C71136">
        <w:t> </w:t>
      </w:r>
      <w:r w:rsidRPr="00C71136">
        <w:t>858.CD004</w:t>
      </w:r>
      <w:r w:rsidR="00EB5799" w:rsidRPr="00C71136">
        <w:t> </w:t>
      </w:r>
      <w:r w:rsidRPr="00C71136">
        <w:t>705.pub3.</w:t>
      </w:r>
    </w:p>
    <w:p w14:paraId="45B8D8FB" w14:textId="77777777" w:rsidR="0086329D" w:rsidRPr="00C71136" w:rsidRDefault="0086329D" w:rsidP="00143E8F">
      <w:pPr>
        <w:pStyle w:val="KLiteratur"/>
      </w:pPr>
      <w:r w:rsidRPr="00C71136">
        <w:t>Bjartveit K, Tverdal A (2005): Health consequences of smoking 1–4 cigarettes per day. Tob Control 14(5): 315–320.</w:t>
      </w:r>
    </w:p>
    <w:p w14:paraId="5F68F58A" w14:textId="77777777" w:rsidR="0086329D" w:rsidRPr="00C71136" w:rsidRDefault="0086329D" w:rsidP="00143E8F">
      <w:pPr>
        <w:pStyle w:val="KLiteratur"/>
      </w:pPr>
      <w:r w:rsidRPr="00C71136">
        <w:t>Bjartveit K, Tverdal A (2009): Health consequences of sustained smoking cessation. Tob Control 18(3): 197–205.</w:t>
      </w:r>
    </w:p>
    <w:p w14:paraId="58A09F99" w14:textId="77777777" w:rsidR="0086329D" w:rsidRPr="00C71136" w:rsidRDefault="0086329D" w:rsidP="00143E8F">
      <w:pPr>
        <w:pStyle w:val="KLiteratur"/>
      </w:pPr>
      <w:r w:rsidRPr="00C71136">
        <w:t>Blazer DG, Wu LT (2009</w:t>
      </w:r>
      <w:r w:rsidR="00EB5799" w:rsidRPr="00C71136">
        <w:t> </w:t>
      </w:r>
      <w:r w:rsidRPr="00C71136">
        <w:t>a): The Epidemiology of At-Risk and Binge Drinking Among Middle-Aged and Elderly Community Adults: National Survey on Drug Use and Health. Am J Psychiatry 166: 1162–1169.</w:t>
      </w:r>
    </w:p>
    <w:p w14:paraId="2517A313" w14:textId="77777777" w:rsidR="0086329D" w:rsidRPr="00C71136" w:rsidRDefault="0086329D" w:rsidP="00143E8F">
      <w:pPr>
        <w:pStyle w:val="KLiteratur"/>
      </w:pPr>
      <w:r w:rsidRPr="00C71136">
        <w:t>Blazer DG, Wu LT (2009</w:t>
      </w:r>
      <w:r w:rsidR="00EB5799" w:rsidRPr="00C71136">
        <w:t> </w:t>
      </w:r>
      <w:r w:rsidRPr="00C71136">
        <w:t>b): The epidemiology of substance use and disorders among middle aged and elderly community adults: national survey on drug use and health. Am J Geriatr Psychiatry 17(3): 237–245.</w:t>
      </w:r>
    </w:p>
    <w:p w14:paraId="16D7D85C" w14:textId="77777777" w:rsidR="0086329D" w:rsidRPr="00C71136" w:rsidRDefault="0086329D" w:rsidP="00143E8F">
      <w:pPr>
        <w:pStyle w:val="KLiteratur"/>
      </w:pPr>
      <w:r w:rsidRPr="00C71136">
        <w:t>Bleich S, Bandelow B, Javaheripour K, Müller A, Degner D, Wilhelm J, Havemann-Reinecke U, Sperling W, Rüther E, Kornhuber J (2003</w:t>
      </w:r>
      <w:r w:rsidR="00EB5799" w:rsidRPr="00C71136">
        <w:t> </w:t>
      </w:r>
      <w:r w:rsidRPr="00C71136">
        <w:t>a): Hyperhomocysteinemia as a new risk factor for brain shrinkage in patients with alcoholism. Neurosci Lett 335: 179–182.</w:t>
      </w:r>
    </w:p>
    <w:p w14:paraId="71940DB2" w14:textId="77777777" w:rsidR="0086329D" w:rsidRPr="00C71136" w:rsidRDefault="0086329D" w:rsidP="00143E8F">
      <w:pPr>
        <w:pStyle w:val="KLiteratur"/>
      </w:pPr>
      <w:r w:rsidRPr="00C71136">
        <w:t>Bleich S, Sperling W, Wiltfang J, Maler JM, Kornhuber J (2003</w:t>
      </w:r>
      <w:r w:rsidR="00EB5799" w:rsidRPr="00C71136">
        <w:t> </w:t>
      </w:r>
      <w:r w:rsidRPr="00C71136">
        <w:t>b): Exzitatorische Neurotransmission bei chronischem Alkoholismus. Fortschr Neurol Psychiat 71 (Suppl): S36–S44.</w:t>
      </w:r>
    </w:p>
    <w:p w14:paraId="57DE626B" w14:textId="77777777" w:rsidR="0086329D" w:rsidRPr="00C71136" w:rsidRDefault="0086329D" w:rsidP="00143E8F">
      <w:pPr>
        <w:pStyle w:val="KLiteratur"/>
      </w:pPr>
      <w:r w:rsidRPr="00C71136">
        <w:t>Blow FC, Brockmann LM, Barry KL (2004): Role of alcohol in late-life suicide. Alcohol Clin Exp Res 28(5 Suppl): 48S–56S.</w:t>
      </w:r>
    </w:p>
    <w:p w14:paraId="09728D59" w14:textId="77777777" w:rsidR="0086329D" w:rsidRPr="00C71136" w:rsidRDefault="0086329D" w:rsidP="00143E8F">
      <w:pPr>
        <w:pStyle w:val="KLiteratur"/>
      </w:pPr>
      <w:r w:rsidRPr="00C71136">
        <w:t>BMFSFJ – Bundesministerium für Familie, Senioren, Frauen und Jugend (1988): Empfehlungen der Expertenkommission der Bundesregierung zur Reform der Versorgung im psychiatrischen und psychotherapeutisch/psychosomatischen Bereich. Bonn.</w:t>
      </w:r>
    </w:p>
    <w:p w14:paraId="0AA54715" w14:textId="77777777" w:rsidR="0086329D" w:rsidRPr="00C71136" w:rsidRDefault="0086329D" w:rsidP="00143E8F">
      <w:pPr>
        <w:pStyle w:val="KLiteratur"/>
      </w:pPr>
      <w:r w:rsidRPr="00C71136">
        <w:t>BMFSFJ – Bundesministerium für Familie, Senioren, Frauen und Jugend (2002): Vierter Bericht zur Lage der älteren Generation in der Bundesrepublik Deutschland. Risiken, Lebensqualität und Versorgung Hochaltriger – unter besonderer Berücksichtigung dementieller Erkrankungen. Bonn.</w:t>
      </w:r>
    </w:p>
    <w:p w14:paraId="01A4A981" w14:textId="77777777" w:rsidR="0086329D" w:rsidRPr="00C71136" w:rsidRDefault="0086329D" w:rsidP="00143E8F">
      <w:pPr>
        <w:pStyle w:val="KLiteratur"/>
      </w:pPr>
      <w:r w:rsidRPr="00C71136">
        <w:t>Boddiger D (2008): Drug abuse in older US adults worries experts. Lancet 372(9650): 1622.</w:t>
      </w:r>
    </w:p>
    <w:p w14:paraId="2507682C" w14:textId="77777777" w:rsidR="0086329D" w:rsidRPr="00C71136" w:rsidRDefault="0086329D" w:rsidP="00143E8F">
      <w:pPr>
        <w:pStyle w:val="KLiteratur"/>
      </w:pPr>
      <w:r w:rsidRPr="00C71136">
        <w:t>Bond GE, Burr RL, McCurry SM, Rice MM, Borenstein AR, Larson EB (2005): Alcohol and cognitive performance: a longitudinal study of older Japanese Americans. The Kame Project. Int Psychogeriatr 17: 653–668.</w:t>
      </w:r>
    </w:p>
    <w:p w14:paraId="28341D34" w14:textId="77777777" w:rsidR="0086329D" w:rsidRPr="00C71136" w:rsidRDefault="0086329D" w:rsidP="00143E8F">
      <w:pPr>
        <w:pStyle w:val="KLiteratur"/>
      </w:pPr>
      <w:r w:rsidRPr="00C71136">
        <w:t>Bonnet U, Gastpar M (1999): Opioide. In: Gastpar M, Mann K, Rommelspacher H (Hrsg.): Lehrbuch der Suchtkrankheiten. Stuttgart: Thieme. S.</w:t>
      </w:r>
      <w:r w:rsidR="00EB5799" w:rsidRPr="00C71136">
        <w:t> </w:t>
      </w:r>
      <w:r w:rsidRPr="00C71136">
        <w:t>237–262.</w:t>
      </w:r>
    </w:p>
    <w:p w14:paraId="7251223A" w14:textId="77777777" w:rsidR="0086329D" w:rsidRPr="00C71136" w:rsidRDefault="0086329D" w:rsidP="00143E8F">
      <w:pPr>
        <w:pStyle w:val="KLiteratur"/>
      </w:pPr>
      <w:r w:rsidRPr="00C71136">
        <w:t>Bonnet U, Banger M, Leweke FM, Specka M, Müller BW, Hashemi T, Nyhuis PW, Kutscher S, Burtscheidt W, Gastpar M (2003): Treatment of acute alcohol withdrawal with gabapentin: results from a controlled two-center trial. J Clin Psychopharmacol 23(5): 514–519.</w:t>
      </w:r>
    </w:p>
    <w:p w14:paraId="2D9AF475" w14:textId="77777777" w:rsidR="0086329D" w:rsidRPr="00C71136" w:rsidRDefault="0086329D" w:rsidP="00143E8F">
      <w:pPr>
        <w:pStyle w:val="KLiteratur"/>
      </w:pPr>
      <w:r w:rsidRPr="00C71136">
        <w:t>Böning J, Schrappe O (1984): Benzodiazepin-Abhängigkeit: Klinik der Entzugssyndrome. Dtsch Ärztebl 81: 279–285.</w:t>
      </w:r>
    </w:p>
    <w:p w14:paraId="2CA10598" w14:textId="77777777" w:rsidR="0086329D" w:rsidRPr="00C71136" w:rsidRDefault="0086329D" w:rsidP="00143E8F">
      <w:pPr>
        <w:pStyle w:val="KLiteratur"/>
      </w:pPr>
      <w:r w:rsidRPr="00C71136">
        <w:t>Borscheid P (1994): Der alte Mensch in der Vergangenheit. In: Baltes PB, Mittelstraß J, Staudinger UM (Hrsg.): Alter und Altern. Ein interdisziplinärer Studientext zur Gerontologie. Berlin: de Gruyter. S.</w:t>
      </w:r>
      <w:r w:rsidR="00EB5799" w:rsidRPr="00C71136">
        <w:t> </w:t>
      </w:r>
      <w:r w:rsidRPr="00C71136">
        <w:t>35–61.</w:t>
      </w:r>
    </w:p>
    <w:p w14:paraId="386070EF" w14:textId="77777777" w:rsidR="0086329D" w:rsidRPr="00C71136" w:rsidRDefault="0086329D" w:rsidP="00143E8F">
      <w:pPr>
        <w:pStyle w:val="KLiteratur"/>
      </w:pPr>
      <w:r w:rsidRPr="00C71136">
        <w:t>Borucki K, Schreiner R, Dierkes J, Jachau K, Krause D, Westphal S, Wurst FM, Luley C, Schmidt-Gayk H (2005): Detection of Recent Ethanol Intake With New Markers: Comparison of Fatty Acid Ethyl Esters in Serum and of Ethyl Glucuronide and the Ratio of 5-Hydroxytryptophol to 5-Hydroxyindole Acetic Acid in Urine. Alcohol Clin Exp Res 29: 781–787.</w:t>
      </w:r>
    </w:p>
    <w:p w14:paraId="66D95D0F" w14:textId="77777777" w:rsidR="0086329D" w:rsidRPr="00C71136" w:rsidRDefault="0086329D" w:rsidP="00143E8F">
      <w:pPr>
        <w:pStyle w:val="KLiteratur"/>
      </w:pPr>
      <w:r w:rsidRPr="00C71136">
        <w:lastRenderedPageBreak/>
        <w:t>Botella-Carretero JI, Escobar-Morreale HF, Martín I, Valero AM, Alvarez F, García G, Varela C, Cantarero M (2004): Weight gain and cardiovascular risk factors during smoking cessation with bupropion or nicotine. Horm Metab Res 36(3): 178–182.</w:t>
      </w:r>
    </w:p>
    <w:p w14:paraId="3BD3F94B" w14:textId="77777777" w:rsidR="0086329D" w:rsidRPr="00C71136" w:rsidRDefault="0086329D" w:rsidP="00143E8F">
      <w:pPr>
        <w:pStyle w:val="KLiteratur"/>
      </w:pPr>
      <w:r w:rsidRPr="00C71136">
        <w:t>Bowden SC (1990): Separating cognitive impairment in neurologically asymptomatic alcoholics from Wernicke-Korsakoff syndrome: is the neuropsychological distinction justified? Psychol Bull 107: 355–366.</w:t>
      </w:r>
    </w:p>
    <w:p w14:paraId="4E0F7ADA" w14:textId="77777777" w:rsidR="0086329D" w:rsidRPr="00C71136" w:rsidRDefault="0086329D" w:rsidP="00143E8F">
      <w:pPr>
        <w:pStyle w:val="KLiteratur"/>
      </w:pPr>
      <w:r w:rsidRPr="00C71136">
        <w:t>Boyle RG, Solberg LI, Magnan S, Davidson G, Alesci NL. (2002): Does insurance coverage for drug therapy affect smoking cessation? Health Affairs 21(6): 162.</w:t>
      </w:r>
    </w:p>
    <w:p w14:paraId="42E8D769" w14:textId="77777777" w:rsidR="0086329D" w:rsidRPr="00C71136" w:rsidRDefault="0086329D" w:rsidP="00143E8F">
      <w:pPr>
        <w:pStyle w:val="KLiteratur"/>
      </w:pPr>
      <w:r w:rsidRPr="00C71136">
        <w:t>Bradley KA, DeBenedetti AF, Volk RJ, Williams EC, Frank D, Kivlahan DR (2007): AUDIT-C as a brief screen for alcohol misuse in primary care. Alcohol Clin Exp Res 31(7): 1208–1217.</w:t>
      </w:r>
    </w:p>
    <w:p w14:paraId="799CA54B" w14:textId="77777777" w:rsidR="0086329D" w:rsidRPr="00C71136" w:rsidRDefault="0086329D" w:rsidP="00143E8F">
      <w:pPr>
        <w:pStyle w:val="KLiteratur"/>
      </w:pPr>
      <w:r w:rsidRPr="00C71136">
        <w:t>Bramness JG, Skurtveit S, Mørland J (2006): Flunitrazepam: psychomotor impairment, agitation and paradoxical reactions. Forensic Sci Int 159(2–3): 83–91.</w:t>
      </w:r>
    </w:p>
    <w:p w14:paraId="097E1966" w14:textId="77777777" w:rsidR="0086329D" w:rsidRPr="00C71136" w:rsidRDefault="0086329D" w:rsidP="00143E8F">
      <w:pPr>
        <w:pStyle w:val="KLiteratur"/>
      </w:pPr>
      <w:r w:rsidRPr="00C71136">
        <w:t>Brandenberg C, Nehen HG (2010): Die Belastung pflegender Angehöriger, eine Vergleichsuntersuchung in den Jahren 1998 und 2007. (In Vorbereitung)</w:t>
      </w:r>
    </w:p>
    <w:p w14:paraId="45A107F1" w14:textId="77777777" w:rsidR="0086329D" w:rsidRPr="00C71136" w:rsidRDefault="0086329D" w:rsidP="00143E8F">
      <w:pPr>
        <w:pStyle w:val="KLiteratur"/>
      </w:pPr>
      <w:r w:rsidRPr="00C71136">
        <w:t>Brands B, Blake J, Marsh DC, Sproule B, Jeyapalan R, Li S (2008): The impact of benzodiazepine use on methadone maintenance treatment outcomes. J Addict Dis 27(3): 37–48.</w:t>
      </w:r>
    </w:p>
    <w:p w14:paraId="4DBA70A2" w14:textId="77777777" w:rsidR="0086329D" w:rsidRPr="00C71136" w:rsidRDefault="0086329D" w:rsidP="00143E8F">
      <w:pPr>
        <w:pStyle w:val="KLiteratur"/>
      </w:pPr>
      <w:r w:rsidRPr="00C71136">
        <w:t>Brandtstädter J, Lindenberger U (Hrsg.) (2007): Entwicklungspsychologie der Lebensspanne. Ein Lehrbuch. Stuttgart: Kohlhammer.</w:t>
      </w:r>
    </w:p>
    <w:p w14:paraId="047FC6A7" w14:textId="77777777" w:rsidR="0086329D" w:rsidRPr="00C71136" w:rsidRDefault="0086329D" w:rsidP="00143E8F">
      <w:pPr>
        <w:pStyle w:val="KLiteratur"/>
      </w:pPr>
      <w:r w:rsidRPr="00C71136">
        <w:t>Brega AG, Grigsby J, Kooken R, Hamman RF, Baxter J (2008): The impact of executive cognitive functioning on rates of smoking cessation in the San Luis Valley Health and Aging Study. Age Ageing 37(5): 521–525.</w:t>
      </w:r>
    </w:p>
    <w:p w14:paraId="34F4B94E" w14:textId="77777777" w:rsidR="0086329D" w:rsidRPr="00C71136" w:rsidRDefault="0086329D" w:rsidP="00143E8F">
      <w:pPr>
        <w:pStyle w:val="KLiteratur"/>
      </w:pPr>
      <w:r w:rsidRPr="00C71136">
        <w:t>Breitling LP, Rothenbacher D, Stegmaier C, Raum E, Brenner H (2009): Aufhörversuche und -wille bei älteren Rauchern. Epidemiologische Beiträge zur Diskussion um „Lifestyle“ versus „Sucht“. Dtsch Arztebl Int 106(27): 451–455. DOI: 10</w:t>
      </w:r>
      <w:r w:rsidR="00EB5799" w:rsidRPr="00C71136">
        <w:t> </w:t>
      </w:r>
      <w:r w:rsidRPr="00C71136">
        <w:t>3238/arztebl.2</w:t>
      </w:r>
      <w:r w:rsidR="00EB5799" w:rsidRPr="00C71136">
        <w:t> </w:t>
      </w:r>
      <w:r w:rsidRPr="00C71136">
        <w:t>009</w:t>
      </w:r>
      <w:r w:rsidR="00EB5799" w:rsidRPr="00C71136">
        <w:t> </w:t>
      </w:r>
      <w:r w:rsidRPr="00C71136">
        <w:t>0451.</w:t>
      </w:r>
    </w:p>
    <w:p w14:paraId="2B75A780" w14:textId="77777777" w:rsidR="0086329D" w:rsidRPr="00C71136" w:rsidRDefault="0086329D" w:rsidP="00143E8F">
      <w:pPr>
        <w:pStyle w:val="KLiteratur"/>
      </w:pPr>
      <w:r w:rsidRPr="00C71136">
        <w:t>Brennan PL, Nichols KA, Moos RH (2002): Long-term use of VA mental health services by older patients with substance use disorders. Psychiatr Serv 53(7): 836–841.</w:t>
      </w:r>
    </w:p>
    <w:p w14:paraId="5BA79BE3" w14:textId="77777777" w:rsidR="0086329D" w:rsidRPr="00C71136" w:rsidRDefault="0086329D" w:rsidP="00143E8F">
      <w:pPr>
        <w:pStyle w:val="KLiteratur"/>
      </w:pPr>
      <w:r w:rsidRPr="00C71136">
        <w:t>Brennan PL, Schutte KK, Moos RH (2005): Pain and use of alcohol to manage pain: prevalence and 3-year outcomes among older problem and non-problem drinkers. Addiction 100(6): 777–786.</w:t>
      </w:r>
    </w:p>
    <w:p w14:paraId="48142AC2" w14:textId="77777777" w:rsidR="0086329D" w:rsidRPr="00C71136" w:rsidRDefault="0086329D" w:rsidP="00143E8F">
      <w:pPr>
        <w:pStyle w:val="KLiteratur"/>
      </w:pPr>
      <w:r w:rsidRPr="00C71136">
        <w:t>Breslau N, Johnson EO (2000): Predicting smoking cessation and major depression in nicotine-dependent smokers. Am J Public Health 90(7): 1122–1127.</w:t>
      </w:r>
    </w:p>
    <w:p w14:paraId="48B91F68" w14:textId="77777777" w:rsidR="0086329D" w:rsidRPr="00C71136" w:rsidRDefault="0086329D" w:rsidP="00143E8F">
      <w:pPr>
        <w:pStyle w:val="KLiteratur"/>
      </w:pPr>
      <w:r w:rsidRPr="00C71136">
        <w:t>Brinker A, Beitz RABJ, Yates WR (2002): Abuse, dependence, or withdrawal associated with tramadol/Dr. Yates replies. Am J Psychiatry 159(5): 881.</w:t>
      </w:r>
    </w:p>
    <w:p w14:paraId="00F6A4D6" w14:textId="77777777" w:rsidR="0086329D" w:rsidRPr="00C71136" w:rsidRDefault="0086329D" w:rsidP="00143E8F">
      <w:pPr>
        <w:pStyle w:val="KLiteratur"/>
      </w:pPr>
      <w:r w:rsidRPr="00C71136">
        <w:t>Brokate B, Hildebrandt H, Elling P, Fichtner H, Runge K, Timm C (2003): Frontal lobe dysfunctions in Korsakoff’s syndrome and chronic alcoholism: continuity or discontinuity? Neuropsychology 17: 420–428.</w:t>
      </w:r>
    </w:p>
    <w:p w14:paraId="111E673C" w14:textId="77777777" w:rsidR="0086329D" w:rsidRPr="00C71136" w:rsidRDefault="0086329D" w:rsidP="00143E8F">
      <w:pPr>
        <w:pStyle w:val="KLiteratur"/>
      </w:pPr>
      <w:r w:rsidRPr="00C71136">
        <w:t>Brower KJ, Mudd S, Blow FC, Young JP, Hill EM (1994): Severity and treatment of alcohol withdrawal in elderly versus younger patients. Alcohol Clin Exp Res 18(1): 196–201.</w:t>
      </w:r>
    </w:p>
    <w:p w14:paraId="566B12D5" w14:textId="77777777" w:rsidR="0086329D" w:rsidRPr="00C71136" w:rsidRDefault="0086329D" w:rsidP="00143E8F">
      <w:pPr>
        <w:pStyle w:val="KLiteratur"/>
      </w:pPr>
      <w:r w:rsidRPr="00C71136">
        <w:t>Brown DW, Croft JB, Schenck AP, Malarcher AM, Giles WH, Simpson RJ Jr (2004): Inpatient smoking-cessation counseling and all-cause mortality among the elderly. Am J Prev Med 26(2): 112–118.</w:t>
      </w:r>
    </w:p>
    <w:p w14:paraId="64BE56E5" w14:textId="77777777" w:rsidR="0086329D" w:rsidRPr="00C71136" w:rsidRDefault="0086329D" w:rsidP="00143E8F">
      <w:pPr>
        <w:pStyle w:val="KLiteratur"/>
      </w:pPr>
      <w:r w:rsidRPr="00C71136">
        <w:t>Brown RT, Zuelsdorff M, Fleming M (2006): Adverse effects and cognitive function among primary care patients taking opioids for chronic nonmalignant pain. J Opioid Manag 2(3): 137–146.</w:t>
      </w:r>
    </w:p>
    <w:p w14:paraId="75188BB8" w14:textId="77777777" w:rsidR="0086329D" w:rsidRPr="00C71136" w:rsidRDefault="0086329D" w:rsidP="00143E8F">
      <w:pPr>
        <w:pStyle w:val="KLiteratur"/>
      </w:pPr>
      <w:r w:rsidRPr="00C71136">
        <w:t>Bruder J (1989): Suchtmittelgebrauch und Suchtmittelmissbrauch im Alter aus gerontologischer Sicht. In: Abhängigkeit im Alter. Möglichkeiten und Grenzen der Hilfe. Hamburg: Hamburgische Landesstelle gegen die Suchtgefahren. S.</w:t>
      </w:r>
      <w:r w:rsidR="00EB5799" w:rsidRPr="00C71136">
        <w:t> </w:t>
      </w:r>
      <w:r w:rsidRPr="00C71136">
        <w:t>7–16.</w:t>
      </w:r>
    </w:p>
    <w:p w14:paraId="49B50DB3" w14:textId="77777777" w:rsidR="0086329D" w:rsidRPr="00C71136" w:rsidRDefault="0086329D" w:rsidP="00143E8F">
      <w:pPr>
        <w:pStyle w:val="KLiteratur"/>
      </w:pPr>
      <w:r w:rsidRPr="00C71136">
        <w:t>Brun A, Andersson J (2001): Frontal dysfunction and frontal cortical synapse loss in alcoholism – the main cause of alcohol dementia? Dement Geriatr Cogn Disord 12: 289–294.</w:t>
      </w:r>
    </w:p>
    <w:p w14:paraId="41DB6F9B" w14:textId="77777777" w:rsidR="0086329D" w:rsidRPr="00C71136" w:rsidRDefault="0086329D" w:rsidP="00143E8F">
      <w:pPr>
        <w:pStyle w:val="KLiteratur"/>
      </w:pPr>
      <w:r w:rsidRPr="00C71136">
        <w:t xml:space="preserve">Büchner U (2009): Der Rückfall im diagnostischen und therapeutischen Prozess. In: Bilitza KW (Hrsg.): Psychotherapie der Sucht. Psychoanalytische Beiträge zur Praxis. Göttingen: Vandenhoeck </w:t>
      </w:r>
      <w:r w:rsidR="00EB5799" w:rsidRPr="00C71136">
        <w:t>&amp;</w:t>
      </w:r>
      <w:r w:rsidRPr="00C71136">
        <w:t xml:space="preserve"> Ruprecht. 2.</w:t>
      </w:r>
      <w:r w:rsidR="00EB5799" w:rsidRPr="00C71136">
        <w:t> </w:t>
      </w:r>
      <w:r w:rsidRPr="00C71136">
        <w:t>Aufl. S.</w:t>
      </w:r>
      <w:r w:rsidR="00EB5799" w:rsidRPr="00C71136">
        <w:t> </w:t>
      </w:r>
      <w:r w:rsidRPr="00C71136">
        <w:t>179–190.</w:t>
      </w:r>
    </w:p>
    <w:p w14:paraId="1A557683" w14:textId="77777777" w:rsidR="0086329D" w:rsidRPr="00C71136" w:rsidRDefault="0086329D" w:rsidP="00143E8F">
      <w:pPr>
        <w:pStyle w:val="KLiteratur"/>
      </w:pPr>
      <w:r w:rsidRPr="00C71136">
        <w:t>Buffett-Jerrott SE, Stewart SH, Bird S, Teehan MD (1998): An examination of differences in the time course of oxazepam’s effects on implicit vs explicit memory. J Psychopharmacol 12(4): 338–347.</w:t>
      </w:r>
    </w:p>
    <w:p w14:paraId="5BB033F7" w14:textId="77777777" w:rsidR="0086329D" w:rsidRPr="00C71136" w:rsidRDefault="0086329D" w:rsidP="00143E8F">
      <w:pPr>
        <w:pStyle w:val="KLiteratur"/>
      </w:pPr>
      <w:r w:rsidRPr="00C71136">
        <w:t>Bühringer G, Augustin R, Bergmann E, Bloomfield K, Funk W, Junge B, Kraus L, Merfert-Diete C, Rumpf HJ, Simon R, Töppich J (2000): Alkoholkonsum und Alkoholbezogene Störungen in Deutschland. Schriftenreihe des BMG, Band</w:t>
      </w:r>
      <w:r w:rsidR="00EB5799" w:rsidRPr="00C71136">
        <w:t> </w:t>
      </w:r>
      <w:r w:rsidRPr="00C71136">
        <w:t>128. Baden-Baden: Nomos.</w:t>
      </w:r>
    </w:p>
    <w:p w14:paraId="11C6634D" w14:textId="77777777" w:rsidR="0086329D" w:rsidRPr="00C71136" w:rsidRDefault="0086329D" w:rsidP="00143E8F">
      <w:pPr>
        <w:pStyle w:val="KLiteratur"/>
      </w:pPr>
      <w:r w:rsidRPr="00C71136">
        <w:t>Bühringer P (2010): Priorisierung in Psychiatrie und Psychotherapie. Gegen heimliche Rationierungen. Dtsch Arztebl 107(6): A-226/B-205/C-201.</w:t>
      </w:r>
    </w:p>
    <w:p w14:paraId="02DC28EA" w14:textId="77777777" w:rsidR="0086329D" w:rsidRPr="00C71136" w:rsidRDefault="0086329D" w:rsidP="00143E8F">
      <w:pPr>
        <w:pStyle w:val="KLiteratur"/>
      </w:pPr>
      <w:r w:rsidRPr="00C71136">
        <w:t>Burnette MM, Meilahn E, Wing RR, Kuller LH (1998): Smoking cessation, weight gain, and changes in cardiovascular risk factors during menopause: the Healthy Women Study. Am J Public Health 88(1): 93–96.</w:t>
      </w:r>
    </w:p>
    <w:p w14:paraId="531A455D" w14:textId="77777777" w:rsidR="0086329D" w:rsidRPr="00C71136" w:rsidRDefault="0086329D" w:rsidP="00143E8F">
      <w:pPr>
        <w:pStyle w:val="KLiteratur"/>
      </w:pPr>
      <w:r w:rsidRPr="00C71136">
        <w:lastRenderedPageBreak/>
        <w:t>Burns A (2004): Psychological and behavioural interventions in dementia. Curr Opin Psychiatry 17: 433–437.</w:t>
      </w:r>
    </w:p>
    <w:p w14:paraId="31E3EF02" w14:textId="77777777" w:rsidR="0086329D" w:rsidRPr="00C71136" w:rsidRDefault="0086329D" w:rsidP="00143E8F">
      <w:pPr>
        <w:pStyle w:val="KLiteratur"/>
      </w:pPr>
      <w:r w:rsidRPr="00C71136">
        <w:t>Burns DM (2003</w:t>
      </w:r>
      <w:r w:rsidR="00EB5799" w:rsidRPr="00C71136">
        <w:t> </w:t>
      </w:r>
      <w:r w:rsidRPr="00C71136">
        <w:t>a): Epidemiology of smoking-induced cardiovascular disease. Prog Cardiovasc Dis 46(1): 11–29.</w:t>
      </w:r>
    </w:p>
    <w:p w14:paraId="1054F1A0" w14:textId="77777777" w:rsidR="0086329D" w:rsidRPr="00C71136" w:rsidRDefault="0086329D" w:rsidP="00143E8F">
      <w:pPr>
        <w:pStyle w:val="KLiteratur"/>
      </w:pPr>
      <w:r w:rsidRPr="00C71136">
        <w:t>Burns DM (2003</w:t>
      </w:r>
      <w:r w:rsidR="00EB5799" w:rsidRPr="00C71136">
        <w:t> </w:t>
      </w:r>
      <w:r w:rsidRPr="00C71136">
        <w:t>b): Tobacco-related diseases. Semin Oncol Nurs 19(4): 244–249.</w:t>
      </w:r>
    </w:p>
    <w:p w14:paraId="25C64F0F" w14:textId="77777777" w:rsidR="0086329D" w:rsidRPr="00C71136" w:rsidRDefault="0086329D" w:rsidP="00143E8F">
      <w:pPr>
        <w:pStyle w:val="KLiteratur"/>
      </w:pPr>
      <w:r w:rsidRPr="00C71136">
        <w:t>Burns DM (2008): Live Fast, Die Young, Leave a Good-looking Corpse. Arch Intern Med 1946–1947.</w:t>
      </w:r>
    </w:p>
    <w:p w14:paraId="43D3B450" w14:textId="77777777" w:rsidR="0086329D" w:rsidRPr="00C71136" w:rsidRDefault="0086329D" w:rsidP="00143E8F">
      <w:pPr>
        <w:pStyle w:val="KLiteratur"/>
      </w:pPr>
      <w:r w:rsidRPr="00C71136">
        <w:t>Busto UE, Sykora K, Sellers EM (1989): A clinical scale to assess benzodiazepine withdrawal. J Clin Psychopharmacol 9(6): 412–416.</w:t>
      </w:r>
    </w:p>
    <w:p w14:paraId="2BB92DF1" w14:textId="77777777" w:rsidR="0086329D" w:rsidRPr="00C71136" w:rsidRDefault="0086329D" w:rsidP="00143E8F">
      <w:pPr>
        <w:pStyle w:val="KLiteratur"/>
      </w:pPr>
      <w:r w:rsidRPr="00C71136">
        <w:t>Bø K, Thoresen M, Dalgard F (2008): Smokers report more psoriasis, but not atopic dermatitis or hand eczema: results from a Norwegian population survey among adults. Dermatology 216(1): 40–45.</w:t>
      </w:r>
    </w:p>
    <w:p w14:paraId="7A2437F6" w14:textId="77777777" w:rsidR="0086329D" w:rsidRPr="00C71136" w:rsidRDefault="0086329D" w:rsidP="00143E8F">
      <w:pPr>
        <w:pStyle w:val="KLiteratur"/>
      </w:pPr>
      <w:r w:rsidRPr="00C71136">
        <w:t>Cahill K, Perera R (2008): Competitions and incentives for smoking cessation. Cochrane Database Syst Rev Issue 3. Art. No.: CD004</w:t>
      </w:r>
      <w:r w:rsidR="00EB5799" w:rsidRPr="00C71136">
        <w:t> </w:t>
      </w:r>
      <w:r w:rsidRPr="00C71136">
        <w:t>307. DOI: 101002/14651858.CD004307.pub3.</w:t>
      </w:r>
    </w:p>
    <w:p w14:paraId="5A83C829" w14:textId="77777777" w:rsidR="0086329D" w:rsidRPr="00C71136" w:rsidRDefault="0086329D" w:rsidP="00143E8F">
      <w:pPr>
        <w:pStyle w:val="KLiteratur"/>
      </w:pPr>
      <w:r w:rsidRPr="00C71136">
        <w:t>Cahill K, Stead LF, Lancaster T (2008): Nicotine receptor partial agonists for smoking cessation. Cochrane Database Syst Rev Issue 3. Art. No.: CD006</w:t>
      </w:r>
      <w:r w:rsidR="00EB5799" w:rsidRPr="00C71136">
        <w:t> </w:t>
      </w:r>
      <w:r w:rsidRPr="00C71136">
        <w:t>103. DOI: 01002/14</w:t>
      </w:r>
      <w:r w:rsidR="00EB5799" w:rsidRPr="00C71136">
        <w:t> </w:t>
      </w:r>
      <w:r w:rsidRPr="00C71136">
        <w:t>651</w:t>
      </w:r>
      <w:r w:rsidR="00EB5799" w:rsidRPr="00C71136">
        <w:t> </w:t>
      </w:r>
      <w:r w:rsidRPr="00C71136">
        <w:t>858.CD006</w:t>
      </w:r>
      <w:r w:rsidR="00EB5799" w:rsidRPr="00C71136">
        <w:t> </w:t>
      </w:r>
      <w:r w:rsidRPr="00C71136">
        <w:t>103.pub3.</w:t>
      </w:r>
    </w:p>
    <w:p w14:paraId="0CA2A709" w14:textId="77777777" w:rsidR="0086329D" w:rsidRPr="00C71136" w:rsidRDefault="0086329D" w:rsidP="00143E8F">
      <w:pPr>
        <w:pStyle w:val="KLiteratur"/>
      </w:pPr>
      <w:r w:rsidRPr="00C71136">
        <w:t>Caldarone BJ, King SL, Picciotto MR (2008): Sex differences in anxiety-like behavior and locomotor activity following chronic nicotine exposure in mice. Neurosci Lett 439(2): 187–191.</w:t>
      </w:r>
    </w:p>
    <w:p w14:paraId="56EECB73" w14:textId="77777777" w:rsidR="0086329D" w:rsidRPr="00C71136" w:rsidRDefault="0086329D" w:rsidP="00143E8F">
      <w:pPr>
        <w:pStyle w:val="KLiteratur"/>
      </w:pPr>
      <w:r w:rsidRPr="00C71136">
        <w:t>Cantopher T, Olivieri S, Cleave N, Edwards JG (1990): Chronic benzodiazepine dependence. A comparatative study of abrupt withdrawal under propranolol cover versus gradual withdrawal. Br J Psychiatry 156: 406–411.</w:t>
      </w:r>
    </w:p>
    <w:p w14:paraId="21FFEA0C" w14:textId="77777777" w:rsidR="0086329D" w:rsidRPr="00C71136" w:rsidRDefault="0086329D" w:rsidP="00143E8F">
      <w:pPr>
        <w:pStyle w:val="KLiteratur"/>
      </w:pPr>
      <w:r w:rsidRPr="00C71136">
        <w:t>Cargill BR, Emmons KM, Kahler CW, Brown RA (2001): Relationship among alcohol use, depression, smoking behavior, and motivation to quit smoking with hospitalized smokers. Psychol Addict Behav 15(3): 272–275.</w:t>
      </w:r>
    </w:p>
    <w:p w14:paraId="71C29E15" w14:textId="77777777" w:rsidR="0086329D" w:rsidRPr="00C71136" w:rsidRDefault="0086329D" w:rsidP="00143E8F">
      <w:pPr>
        <w:pStyle w:val="KLiteratur"/>
      </w:pPr>
      <w:r w:rsidRPr="00C71136">
        <w:t>Carlen PL, McAndrews MP, Weiss RT, Dongier M, Hill JM, Menzano E, Farcnick K, Abarbanel J, Eastwood MR (1994): Alcohol-related dementia in the institutionalized elderly. Alcohol Clin Exp Res 18: 1330–1334.</w:t>
      </w:r>
    </w:p>
    <w:p w14:paraId="52376FA8" w14:textId="77777777" w:rsidR="0086329D" w:rsidRPr="00C71136" w:rsidRDefault="0086329D" w:rsidP="00143E8F">
      <w:pPr>
        <w:pStyle w:val="KLiteratur"/>
      </w:pPr>
      <w:r w:rsidRPr="00C71136">
        <w:t>Carlsten A, Waern M (2009): Are sedatives and hypnotics associated with increased suicide risk of suicide in the elderly? BMC Geriatr 4(9): 20.</w:t>
      </w:r>
    </w:p>
    <w:p w14:paraId="33C36CC1" w14:textId="77777777" w:rsidR="0086329D" w:rsidRPr="00C71136" w:rsidRDefault="0086329D" w:rsidP="00143E8F">
      <w:pPr>
        <w:pStyle w:val="KLiteratur"/>
      </w:pPr>
      <w:r w:rsidRPr="00C71136">
        <w:t>Chaney SE, Sheriff S (2008): Weight gain among women during smoking cessation: testing the effects of a multifaceted program. AAOHN J 56(3): 99–105.</w:t>
      </w:r>
    </w:p>
    <w:p w14:paraId="6B2FF117" w14:textId="77777777" w:rsidR="0086329D" w:rsidRPr="00C71136" w:rsidRDefault="0086329D" w:rsidP="00143E8F">
      <w:pPr>
        <w:pStyle w:val="KLiteratur"/>
      </w:pPr>
      <w:r w:rsidRPr="00C71136">
        <w:t>Chang L, Chronicle EP (2007): Functional imaging studies in cannabis users. Neuroscientist 13(5): 422–432.</w:t>
      </w:r>
    </w:p>
    <w:p w14:paraId="2940FC6A" w14:textId="77777777" w:rsidR="0086329D" w:rsidRPr="00C71136" w:rsidRDefault="0086329D" w:rsidP="00143E8F">
      <w:pPr>
        <w:pStyle w:val="KLiteratur"/>
      </w:pPr>
      <w:r w:rsidRPr="00C71136">
        <w:t>Chen CY, Lin KM (2009): Health consequences of illegal drug use. Curr Opin Psychiatry 22(3): 287–292.</w:t>
      </w:r>
    </w:p>
    <w:p w14:paraId="3D202821" w14:textId="77777777" w:rsidR="0086329D" w:rsidRPr="00C71136" w:rsidRDefault="0086329D" w:rsidP="00143E8F">
      <w:pPr>
        <w:pStyle w:val="KLiteratur"/>
      </w:pPr>
      <w:r w:rsidRPr="00C71136">
        <w:t>Chen Y, Horne SL, Dosman JA (1993): The influence of smoking cessation on body weight may be temporary. American Journal of Public Health 83(9): 1330–1332.</w:t>
      </w:r>
    </w:p>
    <w:p w14:paraId="15B0479E" w14:textId="77777777" w:rsidR="0086329D" w:rsidRPr="00C71136" w:rsidRDefault="0086329D" w:rsidP="00143E8F">
      <w:pPr>
        <w:pStyle w:val="KLiteratur"/>
      </w:pPr>
      <w:r w:rsidRPr="00C71136">
        <w:t>Chinn S, Jarvis D, Melotti R, Luczynska C, Ackermann-Liebrich U, Antó JM, Cerveri I, de Marco R, Gislason T, Heinrich J, Janson C, Künzli N, Leynaert B, Neukirch F, Schouten J, Sunyer J, Svanes C, Vermeire P, Wjst M, Burney P (2005): Smoking cessation, lung function, and weight gain: a follow-up study. Lancet 365(9471): 1629–1635.</w:t>
      </w:r>
    </w:p>
    <w:p w14:paraId="26B832C5" w14:textId="77777777" w:rsidR="0086329D" w:rsidRPr="00C71136" w:rsidRDefault="0086329D" w:rsidP="00143E8F">
      <w:pPr>
        <w:pStyle w:val="KLiteratur"/>
      </w:pPr>
      <w:r w:rsidRPr="00C71136">
        <w:t>Chiolero A, Faeh D, Paccaud F, Cornuz J (2008): Consequences of smoking for body weight, body fat distribution, and insulin resistance. Am J Clin Nutr 87(4): 801–809.</w:t>
      </w:r>
    </w:p>
    <w:p w14:paraId="03807627" w14:textId="77777777" w:rsidR="0086329D" w:rsidRPr="00C71136" w:rsidRDefault="0086329D" w:rsidP="00143E8F">
      <w:pPr>
        <w:pStyle w:val="KLiteratur"/>
      </w:pPr>
      <w:r w:rsidRPr="00C71136">
        <w:t>Christo PJ, Grabow TS, Raja SN (2004): Opioid effectiveness, addiction, and depression in chronic pain. Adv Psychosom Med 25: 123–137.</w:t>
      </w:r>
    </w:p>
    <w:p w14:paraId="72416DB0" w14:textId="77777777" w:rsidR="0086329D" w:rsidRPr="00C71136" w:rsidRDefault="0086329D" w:rsidP="00143E8F">
      <w:pPr>
        <w:pStyle w:val="KLiteratur"/>
      </w:pPr>
      <w:r w:rsidRPr="00C71136">
        <w:t>Clark MA, Rakowski W, Kviz FJ, Hogan JW (1997): Age and stage of readiness for smoking cessation. J Gerontol B Psychol Sci Soc Sci 52(4): S212–S221.</w:t>
      </w:r>
    </w:p>
    <w:p w14:paraId="5319E9A1" w14:textId="77777777" w:rsidR="0086329D" w:rsidRPr="00C71136" w:rsidRDefault="0086329D" w:rsidP="00143E8F">
      <w:pPr>
        <w:pStyle w:val="KLiteratur"/>
      </w:pPr>
      <w:r w:rsidRPr="00C71136">
        <w:t>Clarke PR, Eccersley PS, Frisby JP, Thornton JA (1970): The amnesic effect of diazepam (Valium). Br J Anaest 42(8): 690–697.</w:t>
      </w:r>
    </w:p>
    <w:p w14:paraId="2424A686" w14:textId="77777777" w:rsidR="0086329D" w:rsidRPr="00C71136" w:rsidRDefault="0086329D" w:rsidP="00143E8F">
      <w:pPr>
        <w:pStyle w:val="KLiteratur"/>
      </w:pPr>
      <w:r w:rsidRPr="00C71136">
        <w:t>Clipp EC, George LK (1990): Psychotropic Drug Use Among Caregivers of Patients With Dementia. J Am Geriatr Soc 38: 227–235.</w:t>
      </w:r>
    </w:p>
    <w:p w14:paraId="2D151EC6" w14:textId="77777777" w:rsidR="0086329D" w:rsidRPr="00C71136" w:rsidRDefault="0086329D" w:rsidP="00143E8F">
      <w:pPr>
        <w:pStyle w:val="KLiteratur"/>
      </w:pPr>
      <w:r w:rsidRPr="00C71136">
        <w:t>Closs C, Lal A (1990): Suchtkrankenhilfe für alte Menschen in Heimen und Krankenhäusern. In: Alter und Sucht. Hamburg: Hamburgische Landesstelle gegen die Suchtgefahren. S.</w:t>
      </w:r>
      <w:r w:rsidR="00EB5799" w:rsidRPr="00C71136">
        <w:t> </w:t>
      </w:r>
      <w:r w:rsidRPr="00C71136">
        <w:t>53–58.</w:t>
      </w:r>
    </w:p>
    <w:p w14:paraId="1E4A5F55" w14:textId="77777777" w:rsidR="0086329D" w:rsidRPr="00C71136" w:rsidRDefault="0086329D" w:rsidP="00143E8F">
      <w:pPr>
        <w:pStyle w:val="KLiteratur"/>
      </w:pPr>
      <w:r w:rsidRPr="00C71136">
        <w:t>Cochrane M, Cochrane A, Jauhar P, Ashton E (2005): Acetylcholinesterase inhibitors for the treatment of Wernicke-Korsakoff syndrome – three further cases show response to donepezil. Alcohol Alcohol 40: 151–154.</w:t>
      </w:r>
    </w:p>
    <w:p w14:paraId="26380BB5" w14:textId="77777777" w:rsidR="0086329D" w:rsidRPr="00C71136" w:rsidRDefault="0086329D" w:rsidP="00143E8F">
      <w:pPr>
        <w:pStyle w:val="KLiteratur"/>
      </w:pPr>
      <w:r w:rsidRPr="00C71136">
        <w:t>Cole JO, Kando JC (1993): Adverse behavioral events reported in patients taking alprazolam and other benzodiazepines. J Clin Psychiatry 54 (Suppl): 49–61.</w:t>
      </w:r>
    </w:p>
    <w:p w14:paraId="4F25F1B3" w14:textId="77777777" w:rsidR="0086329D" w:rsidRPr="00C71136" w:rsidRDefault="0086329D" w:rsidP="00143E8F">
      <w:pPr>
        <w:pStyle w:val="KLiteratur"/>
      </w:pPr>
      <w:r w:rsidRPr="00C71136">
        <w:t>Collins N, Sachs-Ericsson N, Preacher KJ, Sheffield KM, Markides K (2009): Smoking Increases Risk for Cognitive Decline Among Community-Dwelling Older Mexican Americans. Am J Geriatr Psychiatry 17: 934–942.</w:t>
      </w:r>
    </w:p>
    <w:p w14:paraId="7DB63CC9" w14:textId="77777777" w:rsidR="0086329D" w:rsidRPr="00C71136" w:rsidRDefault="0086329D" w:rsidP="00143E8F">
      <w:pPr>
        <w:pStyle w:val="KLiteratur"/>
      </w:pPr>
      <w:r w:rsidRPr="00C71136">
        <w:t>Colliver JD, Compton WM, Gfroerer JC, Condon T (2006): Projecting drug use among aging baby boomers in 2020. Ann Epidemiol 16(4): 257–265.</w:t>
      </w:r>
    </w:p>
    <w:p w14:paraId="5346E647" w14:textId="77777777" w:rsidR="0086329D" w:rsidRPr="00C71136" w:rsidRDefault="0086329D" w:rsidP="00143E8F">
      <w:pPr>
        <w:pStyle w:val="KLiteratur"/>
      </w:pPr>
      <w:r w:rsidRPr="00C71136">
        <w:lastRenderedPageBreak/>
        <w:t>Colzato LS, Huizinga M, Hommel B (2009</w:t>
      </w:r>
      <w:r w:rsidR="00EB5799" w:rsidRPr="00C71136">
        <w:t> </w:t>
      </w:r>
      <w:r w:rsidRPr="00C71136">
        <w:t>a): Recreational cocaine polydrug use impairs cognitive flexibility but not working memory. Psychopharmacology 207(2): 225–234.</w:t>
      </w:r>
    </w:p>
    <w:p w14:paraId="61FD03FD" w14:textId="77777777" w:rsidR="0086329D" w:rsidRPr="00C71136" w:rsidRDefault="0086329D" w:rsidP="00143E8F">
      <w:pPr>
        <w:pStyle w:val="KLiteratur"/>
      </w:pPr>
      <w:r w:rsidRPr="00C71136">
        <w:t>Colzato LS, van den Wildenberg WP, Hommel B (2009</w:t>
      </w:r>
      <w:r w:rsidR="00EB5799" w:rsidRPr="00C71136">
        <w:t> </w:t>
      </w:r>
      <w:r w:rsidRPr="00C71136">
        <w:t>b): Reduced attentional scope in cocaine polydrug users. PLoS One 4(6): e6043.</w:t>
      </w:r>
    </w:p>
    <w:p w14:paraId="428EE4B7" w14:textId="77777777" w:rsidR="0086329D" w:rsidRPr="00C71136" w:rsidRDefault="0086329D" w:rsidP="00143E8F">
      <w:pPr>
        <w:pStyle w:val="KLiteratur"/>
      </w:pPr>
      <w:r w:rsidRPr="00C71136">
        <w:t>Cook JM, Marshall R, Masci C, Coyne JC (2007): Physicians’ perspectives on prescribing benzodiazepines for older adults: a qualitative study. J Gen Intern Med 22(3): 303–307</w:t>
      </w:r>
    </w:p>
    <w:p w14:paraId="7EE91838" w14:textId="77777777" w:rsidR="0086329D" w:rsidRPr="00C71136" w:rsidRDefault="0086329D" w:rsidP="00143E8F">
      <w:pPr>
        <w:pStyle w:val="KLiteratur"/>
      </w:pPr>
      <w:r w:rsidRPr="00C71136">
        <w:t xml:space="preserve">Coper H (2000): Stimulanzien. In: Uchtenhagen A, Zieglgänsberger W (Hrsg.): Suchtmedizin. München: Urban </w:t>
      </w:r>
      <w:r w:rsidR="00EB5799" w:rsidRPr="00C71136">
        <w:t>&amp;</w:t>
      </w:r>
      <w:r w:rsidRPr="00C71136">
        <w:t xml:space="preserve"> Fischer. S.</w:t>
      </w:r>
      <w:r w:rsidR="00EB5799" w:rsidRPr="00C71136">
        <w:t> </w:t>
      </w:r>
      <w:r w:rsidRPr="00C71136">
        <w:t>71–77.</w:t>
      </w:r>
    </w:p>
    <w:p w14:paraId="4F531115" w14:textId="77777777" w:rsidR="0086329D" w:rsidRPr="00C71136" w:rsidRDefault="0086329D" w:rsidP="00143E8F">
      <w:pPr>
        <w:pStyle w:val="KLiteratur"/>
      </w:pPr>
      <w:r w:rsidRPr="00C71136">
        <w:t>Couvée JA (2002): Towards a treatment of chronic benzodiazepine users suffering from depression. Kumulative Dissertation Universität Leiden.</w:t>
      </w:r>
    </w:p>
    <w:p w14:paraId="40C32C78" w14:textId="77777777" w:rsidR="0086329D" w:rsidRPr="00C71136" w:rsidRDefault="0086329D" w:rsidP="00143E8F">
      <w:pPr>
        <w:pStyle w:val="KLiteratur"/>
      </w:pPr>
      <w:r w:rsidRPr="00C71136">
        <w:t>Couvée JE, Zitman FG (2002): The benzodiazepine withdrawal symptom questionnaire: psychometric evaluation during a discontinuation program in depressed chronic benzodiazepine users in general practice. Addiction 97: 337–345 (auch in: Couvée JA: Towards a treatment of chronic benzodiazepine users suffering from depression. Dissertation Universität Leiden. S.</w:t>
      </w:r>
      <w:r w:rsidR="00EB5799" w:rsidRPr="00C71136">
        <w:t> </w:t>
      </w:r>
      <w:r w:rsidRPr="00C71136">
        <w:t>47–58).</w:t>
      </w:r>
    </w:p>
    <w:p w14:paraId="1A8DC945" w14:textId="77777777" w:rsidR="0086329D" w:rsidRPr="00C71136" w:rsidRDefault="0086329D" w:rsidP="00143E8F">
      <w:pPr>
        <w:pStyle w:val="KLiteratur"/>
      </w:pPr>
      <w:r w:rsidRPr="00C71136">
        <w:t>Crews FT, Collins MA, Dlugos C, Littleton J, Willkins L, Neafsey EJ, Pentney R, Snell LD, Tabakoff B, Noronha A (2004): Alcohol-induced neurodegeneration: when, where why? Alcohol Clin Exp Res 28: 350–364.</w:t>
      </w:r>
    </w:p>
    <w:p w14:paraId="4C6F0F18" w14:textId="77777777" w:rsidR="0086329D" w:rsidRPr="00C71136" w:rsidRDefault="0086329D" w:rsidP="00143E8F">
      <w:pPr>
        <w:pStyle w:val="KLiteratur"/>
      </w:pPr>
      <w:r w:rsidRPr="00C71136">
        <w:t>Crews FT, Buckley T, Dodd PR, Ende G, Foley N, Harper C, He J, Innes D, Loh EW, Pfefferbaum A, Zou J, Sullivan EV (2005): Alcoholic neurobiology: changes in dependence and recovery. Alcohol Clin Exp Res 29: 1504–1513.</w:t>
      </w:r>
    </w:p>
    <w:p w14:paraId="5BA2D9F1" w14:textId="77777777" w:rsidR="0086329D" w:rsidRPr="00C71136" w:rsidRDefault="0086329D" w:rsidP="00143E8F">
      <w:pPr>
        <w:pStyle w:val="KLiteratur"/>
      </w:pPr>
      <w:r w:rsidRPr="00C71136">
        <w:t>Crews FT, He J, Hodge C (2007): Adolescent cortical development: a critical period of vulnerability for addiction. Pharmacol Biochem Behav 86(2): 189–199.</w:t>
      </w:r>
    </w:p>
    <w:p w14:paraId="118FE4AB" w14:textId="77777777" w:rsidR="0086329D" w:rsidRPr="00C71136" w:rsidRDefault="0086329D" w:rsidP="00143E8F">
      <w:pPr>
        <w:pStyle w:val="KLiteratur"/>
      </w:pPr>
      <w:r w:rsidRPr="00C71136">
        <w:t>Crews FT, Boettiger CA (2009): Impulsivity, frontal lobes and risk for addiction. Pharmacol Biochem Behav 93: 237–247.</w:t>
      </w:r>
    </w:p>
    <w:p w14:paraId="58444019" w14:textId="77777777" w:rsidR="0086329D" w:rsidRPr="00C71136" w:rsidRDefault="0086329D" w:rsidP="00143E8F">
      <w:pPr>
        <w:pStyle w:val="KLiteratur"/>
      </w:pPr>
      <w:r w:rsidRPr="00C71136">
        <w:t>Crews FT, Nixon K (2003): Alcohol, neural stem cells, and adult neurogenesis. Alcohol Res Health 27: 197–204.</w:t>
      </w:r>
    </w:p>
    <w:p w14:paraId="4D5BDFF7" w14:textId="77777777" w:rsidR="0086329D" w:rsidRPr="00C71136" w:rsidRDefault="0086329D" w:rsidP="00143E8F">
      <w:pPr>
        <w:pStyle w:val="KLiteratur"/>
      </w:pPr>
      <w:r w:rsidRPr="00C71136">
        <w:t>Critchley JA, Capewell S (2003): Mortality risk reduction associated with smoking cessation in patients with coronary heart disease: a systematic review. JAMA 290(1): 86–97.</w:t>
      </w:r>
    </w:p>
    <w:p w14:paraId="58ABDB40" w14:textId="77777777" w:rsidR="0086329D" w:rsidRPr="00C71136" w:rsidRDefault="0086329D" w:rsidP="00143E8F">
      <w:pPr>
        <w:pStyle w:val="KLiteratur"/>
      </w:pPr>
      <w:r w:rsidRPr="00C71136">
        <w:t>Crome I, Sidhu H, Crome P (2009): No longer only a young man’s disease – illicit drugs and older people. J Nutr Health Aging 13(2): 141–143.</w:t>
      </w:r>
    </w:p>
    <w:p w14:paraId="5406FBE4" w14:textId="77777777" w:rsidR="0086329D" w:rsidRPr="00C71136" w:rsidRDefault="0086329D" w:rsidP="00143E8F">
      <w:pPr>
        <w:pStyle w:val="KLiteratur"/>
      </w:pPr>
      <w:r w:rsidRPr="00C71136">
        <w:t>Curtis JR, Geller G, Stokers EJ, Levine DM, Moore RD (1989): Characteristics, diagnosis, and treatment of alcoholism in elderly patients. J AM GERIATR SOC 37: 310–316.</w:t>
      </w:r>
    </w:p>
    <w:p w14:paraId="2AFA4B45" w14:textId="77777777" w:rsidR="0086329D" w:rsidRPr="00C71136" w:rsidRDefault="0086329D" w:rsidP="00143E8F">
      <w:pPr>
        <w:pStyle w:val="KLiteratur"/>
      </w:pPr>
      <w:r w:rsidRPr="00C71136">
        <w:t>Cysique LA, Brew BJ (2009): Neuropsychological functioning and antiretroviral treatment in HIV/AIDS: a review. Neuropsychol Rev 19(2): 169–185.</w:t>
      </w:r>
    </w:p>
    <w:p w14:paraId="5F26700E" w14:textId="77777777" w:rsidR="0086329D" w:rsidRPr="00C71136" w:rsidRDefault="0086329D" w:rsidP="00143E8F">
      <w:pPr>
        <w:pStyle w:val="KLiteratur"/>
      </w:pPr>
      <w:r w:rsidRPr="00C71136">
        <w:t>David SP, Munafò MR (2008): Smoking cessation in primary care. Evidence does not support routine use of combination therapy with nortriptyline. BMJ 336: 1200–1201.</w:t>
      </w:r>
    </w:p>
    <w:p w14:paraId="60A5A8B1" w14:textId="77777777" w:rsidR="0086329D" w:rsidRPr="00C71136" w:rsidRDefault="0086329D" w:rsidP="00143E8F">
      <w:pPr>
        <w:pStyle w:val="KLiteratur"/>
      </w:pPr>
      <w:r w:rsidRPr="00C71136">
        <w:t>Davies SJ, Pandit SA, Feeney A, Stevenson BJ, Kerwin RW, Nutt DJ, Marshall EJ, Boddington S, Lingford-Hughes A (2005): Is there cognitive impairment in clinically „healthy“ abstinent alcohol dependence? Alcohol Alcohol 40: 498–503.</w:t>
      </w:r>
    </w:p>
    <w:p w14:paraId="4E4585D0" w14:textId="77777777" w:rsidR="0086329D" w:rsidRPr="00C71136" w:rsidRDefault="0086329D" w:rsidP="00143E8F">
      <w:pPr>
        <w:pStyle w:val="KLiteratur"/>
      </w:pPr>
      <w:r w:rsidRPr="00C71136">
        <w:t>Day E, Bentham P, Callaghan R, Kuruvilla T, George S (2009): Thiamine for Wernicke-Korsakoff Syndrome in people at risk from alcohol abuse. Cochrane Database Syst Rev DII: 10</w:t>
      </w:r>
      <w:r w:rsidR="00EB5799" w:rsidRPr="00C71136">
        <w:t> </w:t>
      </w:r>
      <w:r w:rsidRPr="00C71136">
        <w:t>1002/14</w:t>
      </w:r>
      <w:r w:rsidR="00EB5799" w:rsidRPr="00C71136">
        <w:t> </w:t>
      </w:r>
      <w:r w:rsidRPr="00C71136">
        <w:t>651</w:t>
      </w:r>
      <w:r w:rsidR="00EB5799" w:rsidRPr="00C71136">
        <w:t> </w:t>
      </w:r>
      <w:r w:rsidRPr="00C71136">
        <w:t>858.CD004</w:t>
      </w:r>
      <w:r w:rsidR="00EB5799" w:rsidRPr="00C71136">
        <w:t> </w:t>
      </w:r>
      <w:r w:rsidRPr="00C71136">
        <w:t>033.pub2.</w:t>
      </w:r>
    </w:p>
    <w:p w14:paraId="5C2B4B89" w14:textId="77777777" w:rsidR="0086329D" w:rsidRPr="00C71136" w:rsidRDefault="0086329D" w:rsidP="00143E8F">
      <w:pPr>
        <w:pStyle w:val="KLiteratur"/>
      </w:pPr>
      <w:r w:rsidRPr="00C71136">
        <w:t>Deary IJ, Pattie A, Taylor MD, Whiteman MC, Starr JM, Whalley LJ (2003): Smoking and cognitive change from age 11 to age 80. Journal of Neurology, Neurosurgery, and Psychiatry 74: 1006–1007.</w:t>
      </w:r>
    </w:p>
    <w:p w14:paraId="03FDB1D9" w14:textId="77777777" w:rsidR="0086329D" w:rsidRPr="00C71136" w:rsidRDefault="0086329D" w:rsidP="00143E8F">
      <w:pPr>
        <w:pStyle w:val="KLiteratur"/>
      </w:pPr>
      <w:r w:rsidRPr="00C71136">
        <w:t>Degenhardt L, Lynskey M, Hall W (2000): Cohort trends in the age of initiation of drug use in Australia. Aust N Z J Public Health 24(4): 421–426.</w:t>
      </w:r>
    </w:p>
    <w:p w14:paraId="369C749A" w14:textId="77777777" w:rsidR="0086329D" w:rsidRPr="00C71136" w:rsidRDefault="0086329D" w:rsidP="00143E8F">
      <w:pPr>
        <w:pStyle w:val="KLiteratur"/>
      </w:pPr>
      <w:r w:rsidRPr="00C71136">
        <w:t>de las Cuevas C, Sanz EJ, de la Fuente JA et al. (2000): The severity of dependence scale (SDS) as screening test for benzodiazepine dependence: SDS Validation study. Addiction 95: 245–250.</w:t>
      </w:r>
    </w:p>
    <w:p w14:paraId="2B31F636" w14:textId="77777777" w:rsidR="0086329D" w:rsidRPr="00C71136" w:rsidRDefault="0086329D" w:rsidP="00143E8F">
      <w:pPr>
        <w:pStyle w:val="KLiteratur"/>
      </w:pPr>
      <w:r w:rsidRPr="00C71136">
        <w:t>Denis C, Fatséas M, Lavie E, Auriacombe M (2006): Pharmacological interventions for benzodiazepine mono-dependence management in outpatient settings. Cochrane Database Syst Rev Issue 3. Art. No.: CD005</w:t>
      </w:r>
      <w:r w:rsidR="00EB5799" w:rsidRPr="00C71136">
        <w:t> </w:t>
      </w:r>
      <w:r w:rsidRPr="00C71136">
        <w:t>194. DOI: 10</w:t>
      </w:r>
      <w:r w:rsidR="00EB5799" w:rsidRPr="00C71136">
        <w:t> </w:t>
      </w:r>
      <w:r w:rsidRPr="00C71136">
        <w:t>1002/14</w:t>
      </w:r>
      <w:r w:rsidR="00EB5799" w:rsidRPr="00C71136">
        <w:t> </w:t>
      </w:r>
      <w:r w:rsidRPr="00C71136">
        <w:t>651</w:t>
      </w:r>
      <w:r w:rsidR="00EB5799" w:rsidRPr="00C71136">
        <w:t> </w:t>
      </w:r>
      <w:r w:rsidRPr="00C71136">
        <w:t>858.CD005</w:t>
      </w:r>
      <w:r w:rsidR="00EB5799" w:rsidRPr="00C71136">
        <w:t> </w:t>
      </w:r>
      <w:r w:rsidRPr="00C71136">
        <w:t>194.pub2.</w:t>
      </w:r>
    </w:p>
    <w:p w14:paraId="36BF4D49" w14:textId="77777777" w:rsidR="0086329D" w:rsidRPr="00C71136" w:rsidRDefault="0086329D" w:rsidP="00143E8F">
      <w:pPr>
        <w:pStyle w:val="KLiteratur"/>
      </w:pPr>
      <w:r w:rsidRPr="00C71136">
        <w:t>Des Jarlais DC, Arasteh K, Perlis T, Hagan H, Heckathorn DD, Mcknight C, Bramson H, Friedman SR (2007): The transition from injection to non-injection drug use: long-term outcomes among heroin and cocaine users in New York City. Addiction 102(5): 778–785.</w:t>
      </w:r>
    </w:p>
    <w:p w14:paraId="6404B0ED" w14:textId="77777777" w:rsidR="0086329D" w:rsidRPr="00C71136" w:rsidRDefault="0086329D" w:rsidP="00143E8F">
      <w:pPr>
        <w:pStyle w:val="KLiteratur"/>
      </w:pPr>
      <w:r w:rsidRPr="00C71136">
        <w:t>Deng J, Zhou DH, Li J, Wang YJ, Gao C, Chen M (2006): A 2-year follow-up study of alcohol consumption and risk of dementia. Clin Neurol Neurosurg 108: 378–383.</w:t>
      </w:r>
    </w:p>
    <w:p w14:paraId="230451E9" w14:textId="77777777" w:rsidR="0086329D" w:rsidRPr="00C71136" w:rsidRDefault="0086329D" w:rsidP="00143E8F">
      <w:pPr>
        <w:pStyle w:val="KLiteratur"/>
      </w:pPr>
      <w:r w:rsidRPr="00C71136">
        <w:t>De Oliveira LG, Barroso LP, Silveira CM, Sanchez ZV, De Carvalho Ponce J, Vaz LJ, Nappo SA (2009): Neuropsychological assessment of current and past crack cocaine users. Subst Use Misuse 44(13): 1941–1957.</w:t>
      </w:r>
    </w:p>
    <w:p w14:paraId="77C71B01" w14:textId="77777777" w:rsidR="0086329D" w:rsidRPr="00C71136" w:rsidRDefault="0086329D" w:rsidP="00143E8F">
      <w:pPr>
        <w:pStyle w:val="KLiteratur"/>
      </w:pPr>
      <w:r w:rsidRPr="00C71136">
        <w:lastRenderedPageBreak/>
        <w:t>Donny EC, Houtsmuller E, Stitzer ML (2006): Smoking in the absence of nicotine: behavioral, subjective and physiological effects over 11 days. Addiction 102: 324–334.</w:t>
      </w:r>
    </w:p>
    <w:p w14:paraId="2C63DA85" w14:textId="77777777" w:rsidR="0086329D" w:rsidRPr="00C71136" w:rsidRDefault="0086329D" w:rsidP="00143E8F">
      <w:pPr>
        <w:pStyle w:val="KLiteratur"/>
      </w:pPr>
      <w:r w:rsidRPr="00C71136">
        <w:t>Donny EC, Dierker LC (2007): The absence of DSM-IV nicotine dependence in moderate-to-heavy daily smokers. Drug Alcohol Depend 89(1): 93–96.</w:t>
      </w:r>
    </w:p>
    <w:p w14:paraId="0DC2DC30" w14:textId="77777777" w:rsidR="0086329D" w:rsidRPr="00C71136" w:rsidRDefault="0086329D" w:rsidP="00143E8F">
      <w:pPr>
        <w:pStyle w:val="KLiteratur"/>
      </w:pPr>
      <w:r w:rsidRPr="00C71136">
        <w:t>Donzé J, Ruffieux C, Cornuz J (2007): Determinants of smoking and cessation in older women. Age Ageing 36(1): 53–57.</w:t>
      </w:r>
    </w:p>
    <w:p w14:paraId="0785D5F0" w14:textId="77777777" w:rsidR="0086329D" w:rsidRPr="00C71136" w:rsidRDefault="0086329D" w:rsidP="00143E8F">
      <w:pPr>
        <w:pStyle w:val="KLiteratur"/>
      </w:pPr>
      <w:r w:rsidRPr="00C71136">
        <w:t>Doolan DM, Froelicher ES (2006): Efficacy of smoking cessation intervention among special populations: review of the literature from 2000 to 2005. Nurs Res 55(4 Suppl): S29–S37.</w:t>
      </w:r>
    </w:p>
    <w:p w14:paraId="346D0A04" w14:textId="77777777" w:rsidR="0086329D" w:rsidRPr="00C71136" w:rsidRDefault="0086329D" w:rsidP="00143E8F">
      <w:pPr>
        <w:pStyle w:val="KLiteratur"/>
      </w:pPr>
      <w:r w:rsidRPr="00C71136">
        <w:t>Doolan DM, Stotts NA, Benowitz NL, Covinsky KE, Froelicher ES (2008): The Women’s Initiative for Nonsmoking (WINS) XI: age-related differences in smoking cessation responses among women with cardiovascular disease. Am J Geriatr Cardiol 17(1): 37–47.</w:t>
      </w:r>
    </w:p>
    <w:p w14:paraId="56260D46" w14:textId="77777777" w:rsidR="0086329D" w:rsidRPr="00C71136" w:rsidRDefault="0086329D" w:rsidP="00143E8F">
      <w:pPr>
        <w:pStyle w:val="KLiteratur"/>
      </w:pPr>
      <w:r w:rsidRPr="00C71136">
        <w:t>DSM-IV (1998): Diagnostisches und statistisches Manual Psychischer Störungen. Hogrefe: Göttingen. 2.</w:t>
      </w:r>
      <w:r w:rsidR="00EB5799" w:rsidRPr="00C71136">
        <w:t> </w:t>
      </w:r>
      <w:r w:rsidRPr="00C71136">
        <w:t>Aufl.</w:t>
      </w:r>
    </w:p>
    <w:p w14:paraId="0CD81DC2" w14:textId="77777777" w:rsidR="0086329D" w:rsidRPr="00C71136" w:rsidRDefault="0086329D" w:rsidP="00143E8F">
      <w:pPr>
        <w:pStyle w:val="KLiteratur"/>
      </w:pPr>
      <w:r w:rsidRPr="00C71136">
        <w:t>Dutra L, Stathopoulou G, Basden SL, Leyro TM, Powers MB, Otto MW (2008): A meta-analytic review of psychosocial interventions for substance use disorders. Am J Psychiatry 165(2): 179–187.</w:t>
      </w:r>
    </w:p>
    <w:p w14:paraId="59FA6175" w14:textId="77777777" w:rsidR="0086329D" w:rsidRPr="00C71136" w:rsidRDefault="0086329D" w:rsidP="00143E8F">
      <w:pPr>
        <w:pStyle w:val="KLiteratur"/>
      </w:pPr>
      <w:r w:rsidRPr="00C71136">
        <w:t>Dworetzky BA, Bromfield EB, Townsend MK, Kang JH (2010): A prospective study of smoking, caffeine, and alcohol as risk factors for seizures or epilepsy in young adult women: data from the Nurses’ Health Study II. Epilepsia 51(2): 198–205.</w:t>
      </w:r>
    </w:p>
    <w:p w14:paraId="7579B85E" w14:textId="77777777" w:rsidR="0086329D" w:rsidRPr="00C71136" w:rsidRDefault="0086329D" w:rsidP="00143E8F">
      <w:pPr>
        <w:pStyle w:val="KLiteratur"/>
      </w:pPr>
      <w:r w:rsidRPr="00C71136">
        <w:t>Dybek I, Bischof G, Grothues J, Reinhardt S, Meyer C, Hapke U, John U, Broocks A, Hohagen F, Rumpf HJ (2006): The reliability and validity of the Alcohol Use Disorders Identification Test (AUDIT) in a German general practice population sample. J Stud Alcohol 67(3): 473–481.</w:t>
      </w:r>
    </w:p>
    <w:p w14:paraId="59A2D972" w14:textId="77777777" w:rsidR="0086329D" w:rsidRPr="00C71136" w:rsidRDefault="0086329D" w:rsidP="00143E8F">
      <w:pPr>
        <w:pStyle w:val="KLiteratur"/>
      </w:pPr>
      <w:r w:rsidRPr="00C71136">
        <w:t>DZA – Deutsches Zentrum für Altersfragen (2010): Deutscher Alterssurvey: Die zweite Lebenshälfte. http://www.dza.de/nn</w:t>
      </w:r>
      <w:r w:rsidR="00EB5799" w:rsidRPr="00C71136">
        <w:t>–</w:t>
      </w:r>
      <w:r w:rsidRPr="00C71136">
        <w:t>39284/DE/Forschung/Alterssurvey/alterssurvey</w:t>
      </w:r>
      <w:r w:rsidR="00EB5799" w:rsidRPr="00C71136">
        <w:t>–</w:t>
      </w:r>
      <w:r w:rsidRPr="00C71136">
        <w:t>node.html?</w:t>
      </w:r>
      <w:r w:rsidR="00EB5799" w:rsidRPr="00C71136">
        <w:t>–</w:t>
      </w:r>
      <w:r w:rsidRPr="00C71136">
        <w:t>nnn=true – Zugriff 13.09.2010.</w:t>
      </w:r>
    </w:p>
    <w:p w14:paraId="577CC873" w14:textId="77777777" w:rsidR="0086329D" w:rsidRPr="00C71136" w:rsidRDefault="0086329D" w:rsidP="00143E8F">
      <w:pPr>
        <w:pStyle w:val="KLiteratur"/>
      </w:pPr>
      <w:r w:rsidRPr="00C71136">
        <w:t>Ebly EM, Hogan DB, Fung TS (1997): Potential Adverse Outcomes of Psychotropic and Narcotic Drug Use in Canadian Seniors. J Clin Epidemiol 50: 857–863.</w:t>
      </w:r>
    </w:p>
    <w:p w14:paraId="6922BC0A" w14:textId="77777777" w:rsidR="0086329D" w:rsidRPr="00C71136" w:rsidRDefault="0086329D" w:rsidP="00143E8F">
      <w:pPr>
        <w:pStyle w:val="KLiteratur"/>
      </w:pPr>
      <w:r w:rsidRPr="00C71136">
        <w:t>Edelstein SL, Kritz-Silverstein D, Barrett-Connor E (1998): Prospective association of smoking and alcohol use with cognitive function in an elderly cohort. J Womens Health 7(10): 1271–1281.</w:t>
      </w:r>
    </w:p>
    <w:p w14:paraId="7494CAC9" w14:textId="77777777" w:rsidR="0086329D" w:rsidRPr="00C71136" w:rsidRDefault="0086329D" w:rsidP="00143E8F">
      <w:pPr>
        <w:pStyle w:val="KLiteratur"/>
      </w:pPr>
      <w:r w:rsidRPr="00C71136">
        <w:t>Edlund MJ, Steffick D, Hudson T, Harris KM, Sullivan M (2007): Risk factors for clinically recognized opioid abuse and dependence among veterans using opioids for chronic non-cancer pain. Pain 129(3): 355–362.</w:t>
      </w:r>
    </w:p>
    <w:p w14:paraId="0B34643A" w14:textId="77777777" w:rsidR="0086329D" w:rsidRPr="00C71136" w:rsidRDefault="0086329D" w:rsidP="00143E8F">
      <w:pPr>
        <w:pStyle w:val="KLiteratur"/>
      </w:pPr>
      <w:r w:rsidRPr="00C71136">
        <w:t>Egan M, Moride Y, Wolfson C, Monette J (2000): Long-term continuous use of benzodiazepines by older adults in Quebec: prevalence, incidence and risk factors. J Am Geriatr Soc 48(7): 811–816.</w:t>
      </w:r>
    </w:p>
    <w:p w14:paraId="73F5CB6D" w14:textId="77777777" w:rsidR="0086329D" w:rsidRPr="00C71136" w:rsidRDefault="0086329D" w:rsidP="00143E8F">
      <w:pPr>
        <w:pStyle w:val="KLiteratur"/>
      </w:pPr>
      <w:r w:rsidRPr="00C71136">
        <w:t>Eggers C (2000): HIV-1-assoziierte Enzephalopathie und Myelopathie. Nervenarzt 71: 677–684.</w:t>
      </w:r>
    </w:p>
    <w:p w14:paraId="378A03F1" w14:textId="77777777" w:rsidR="0086329D" w:rsidRPr="00C71136" w:rsidRDefault="0086329D" w:rsidP="00143E8F">
      <w:pPr>
        <w:pStyle w:val="KLiteratur"/>
      </w:pPr>
      <w:r w:rsidRPr="00C71136">
        <w:t>Eisen SA, Lyons MJ, Goldberg J, True WR (1993): The impact of cigarette and alcohol consumption on weight and obesity. An analysis of 1911 monozygotic male twin pairs. Arch Intern Med 153(21): 2457–2463.</w:t>
      </w:r>
    </w:p>
    <w:p w14:paraId="44C60B65" w14:textId="77777777" w:rsidR="0086329D" w:rsidRPr="00C71136" w:rsidRDefault="0086329D" w:rsidP="00143E8F">
      <w:pPr>
        <w:pStyle w:val="KLiteratur"/>
      </w:pPr>
      <w:r w:rsidRPr="00C71136">
        <w:t>Eisenberg D, Quinn BC (2006): Estimating the effect of smoking cessation on weight gain: an instrumental variable approach. Health Serv Res 41(6): 2255–2266.</w:t>
      </w:r>
    </w:p>
    <w:p w14:paraId="7CAFE92B" w14:textId="77777777" w:rsidR="0086329D" w:rsidRPr="00C71136" w:rsidRDefault="0086329D" w:rsidP="00143E8F">
      <w:pPr>
        <w:pStyle w:val="KLiteratur"/>
      </w:pPr>
      <w:r w:rsidRPr="00C71136">
        <w:t>Elwert G (1994): Altern im interkulturellen Vergleich. In: Baltes PB, Mittelstraß J, Staudinger UM (Hrsg.): Alter und Altern. Ein interdisziplinärer Studientext zur Gerontologie. Berlin: de Gruyter. S.</w:t>
      </w:r>
      <w:r w:rsidR="00EB5799" w:rsidRPr="00C71136">
        <w:t> </w:t>
      </w:r>
      <w:r w:rsidRPr="00C71136">
        <w:t>261–282.</w:t>
      </w:r>
    </w:p>
    <w:p w14:paraId="039121C4" w14:textId="77777777" w:rsidR="0086329D" w:rsidRPr="00C71136" w:rsidRDefault="0086329D" w:rsidP="00143E8F">
      <w:pPr>
        <w:pStyle w:val="KLiteratur"/>
      </w:pPr>
      <w:r w:rsidRPr="00C71136">
        <w:t>Emsley R, Smith R, Roberts M, Kapnias S, Pieters H, Maritz S (1996): Magnetic resonance imaging in alcoholic Korsakoff’s syndrome: evidence for an association with alcoholic dementia. Alcohol Alcohol 31: 479–486.</w:t>
      </w:r>
    </w:p>
    <w:p w14:paraId="71C91B84" w14:textId="77777777" w:rsidR="0086329D" w:rsidRPr="00C71136" w:rsidRDefault="0086329D" w:rsidP="00143E8F">
      <w:pPr>
        <w:pStyle w:val="KLiteratur"/>
      </w:pPr>
      <w:r w:rsidRPr="00C71136">
        <w:t>Epstein EE, Fischer-Elber K, Al-Otaiba Z (2007): Women, aging, and alcohol use disorders. J Women Aging 19(1–2): 31–48.</w:t>
      </w:r>
    </w:p>
    <w:p w14:paraId="4B318373" w14:textId="77777777" w:rsidR="0086329D" w:rsidRPr="00C71136" w:rsidRDefault="0086329D" w:rsidP="00143E8F">
      <w:pPr>
        <w:pStyle w:val="KLiteratur"/>
      </w:pPr>
      <w:r w:rsidRPr="00C71136">
        <w:t>Epstein-Lubow G, Davis JD, Miller IW, Tremont G (2008): Persisting burden predicts depressive symptoms in dementia caregivers. J Geriatr Psychiatry Neurol 21(3): 198–203.</w:t>
      </w:r>
    </w:p>
    <w:p w14:paraId="458CAD37" w14:textId="77777777" w:rsidR="0086329D" w:rsidRPr="00C71136" w:rsidRDefault="0086329D" w:rsidP="00143E8F">
      <w:pPr>
        <w:pStyle w:val="KLiteratur"/>
      </w:pPr>
      <w:r w:rsidRPr="00C71136">
        <w:t>Ersek M, Cherrier MM, Overman SS, Irving GA (2004): The cognitive effects of opioids. Pain Manag Nurs 5(2): 75–93.</w:t>
      </w:r>
    </w:p>
    <w:p w14:paraId="40DDFA09" w14:textId="77777777" w:rsidR="0086329D" w:rsidRPr="00C71136" w:rsidRDefault="0086329D" w:rsidP="00143E8F">
      <w:pPr>
        <w:pStyle w:val="KLiteratur"/>
      </w:pPr>
      <w:r w:rsidRPr="00C71136">
        <w:t>Espeland MA, Coker LH, Wallace R, Rapp SR, Resnick SM, Limacher M, Powell LH, Messina CR; Women’s Health Initiative Study of Cognitive Aging (2006): Association between alcohol intake and domain-specific cognitive function in older women. Neuroepidemiology 27: 1–12.</w:t>
      </w:r>
    </w:p>
    <w:p w14:paraId="1ECE0A0E" w14:textId="77777777" w:rsidR="0086329D" w:rsidRPr="00C71136" w:rsidRDefault="0086329D" w:rsidP="00143E8F">
      <w:pPr>
        <w:pStyle w:val="KLiteratur"/>
      </w:pPr>
      <w:r w:rsidRPr="00C71136">
        <w:t>Estler CJ (1997): Arzneimittel im Alter. Stuttgart: Wissenschaftliche Verlagsgesellschaft. 2.</w:t>
      </w:r>
      <w:r w:rsidR="00EB5799" w:rsidRPr="00C71136">
        <w:t> </w:t>
      </w:r>
      <w:r w:rsidRPr="00C71136">
        <w:t>Aufl.</w:t>
      </w:r>
    </w:p>
    <w:p w14:paraId="61648C4E" w14:textId="77777777" w:rsidR="0086329D" w:rsidRPr="00C71136" w:rsidRDefault="0086329D" w:rsidP="00143E8F">
      <w:pPr>
        <w:pStyle w:val="KLiteratur"/>
      </w:pPr>
      <w:r w:rsidRPr="00C71136">
        <w:t>Ettrich KU, Fischer-Cyrulies A (2004): Substanzmissbrauch im mittleren und höheren Erwachsenenalter – Allgemeiner Missbrauch. Z Gerontol Geriat 37: 272–279.</w:t>
      </w:r>
    </w:p>
    <w:p w14:paraId="696788A4" w14:textId="77777777" w:rsidR="0086329D" w:rsidRPr="00C71136" w:rsidRDefault="0086329D" w:rsidP="00143E8F">
      <w:pPr>
        <w:pStyle w:val="KLiteratur"/>
      </w:pPr>
      <w:r w:rsidRPr="00C71136">
        <w:t>Fagerström KO (2005): Raucherentwöhnung – wie effektiv kann sie sein? In: Batra A (Hrsg.): Tabakabhängigkeit. Wissenschaftliche Grundlagen und Behandlung. Stuttgart: Kohlhammer. S.</w:t>
      </w:r>
      <w:r w:rsidR="00EB5799" w:rsidRPr="00C71136">
        <w:t> </w:t>
      </w:r>
      <w:r w:rsidRPr="00C71136">
        <w:t>93–96.</w:t>
      </w:r>
    </w:p>
    <w:p w14:paraId="43F1E288" w14:textId="77777777" w:rsidR="0086329D" w:rsidRPr="00C71136" w:rsidRDefault="0086329D" w:rsidP="00143E8F">
      <w:pPr>
        <w:pStyle w:val="KLiteratur"/>
      </w:pPr>
      <w:r w:rsidRPr="00C71136">
        <w:lastRenderedPageBreak/>
        <w:t>Fagerström K, Aubin HJ (2009): Management of smoking cessation in patients with psychiatric disorders. Curr Med Res Opin 25(2): 511–518.</w:t>
      </w:r>
    </w:p>
    <w:p w14:paraId="318C44EA" w14:textId="77777777" w:rsidR="0086329D" w:rsidRPr="00C71136" w:rsidRDefault="0086329D" w:rsidP="00143E8F">
      <w:pPr>
        <w:pStyle w:val="KLiteratur"/>
      </w:pPr>
      <w:r w:rsidRPr="00C71136">
        <w:t>Falck RS, Wang J, Carlson RG (2007): Crack cocaine trajectories among users in a midwestern American city. Addiction 102(9): 1421–1431.</w:t>
      </w:r>
    </w:p>
    <w:p w14:paraId="6D3C7FC0" w14:textId="77777777" w:rsidR="0086329D" w:rsidRPr="00C71136" w:rsidRDefault="0086329D" w:rsidP="00143E8F">
      <w:pPr>
        <w:pStyle w:val="KLiteratur"/>
      </w:pPr>
      <w:r w:rsidRPr="00C71136">
        <w:t>Falck RS, Wang J, Carlson RG (2008): Among long-term crack smokers, who avoids and who succumbs to cocaine addiction? Drug Alcohol Depend 98: 24–29.</w:t>
      </w:r>
    </w:p>
    <w:p w14:paraId="44FDD22D" w14:textId="77777777" w:rsidR="0086329D" w:rsidRPr="00C71136" w:rsidRDefault="0086329D" w:rsidP="00143E8F">
      <w:pPr>
        <w:pStyle w:val="KLiteratur"/>
      </w:pPr>
      <w:r w:rsidRPr="00C71136">
        <w:t>Fama R, Marsh L, Sullivan EV (2004</w:t>
      </w:r>
      <w:r w:rsidR="00EB5799" w:rsidRPr="00C71136">
        <w:t> </w:t>
      </w:r>
      <w:r w:rsidRPr="00C71136">
        <w:t>a): Dissociation of remote and anterograde memory impairment and neuronal correlates in alcoholic Korsakoff syndrome. J Int Neuropsychol Soc 10: 427–441.</w:t>
      </w:r>
    </w:p>
    <w:p w14:paraId="5874D1B4" w14:textId="77777777" w:rsidR="0086329D" w:rsidRPr="00C71136" w:rsidRDefault="0086329D" w:rsidP="00143E8F">
      <w:pPr>
        <w:pStyle w:val="KLiteratur"/>
      </w:pPr>
      <w:r w:rsidRPr="00C71136">
        <w:t>Fama R, Pfefferbaum A, Sullivan EV (2004</w:t>
      </w:r>
      <w:r w:rsidR="00EB5799" w:rsidRPr="00C71136">
        <w:t> </w:t>
      </w:r>
      <w:r w:rsidRPr="00C71136">
        <w:t>b): Perceptual learning in detoxified alcoholic men: contributions from explicit memory, executive function, and age. Alcohol Clin Exp Res 28: 1657–1665.</w:t>
      </w:r>
    </w:p>
    <w:p w14:paraId="149DB990" w14:textId="77777777" w:rsidR="0086329D" w:rsidRPr="00C71136" w:rsidRDefault="0086329D" w:rsidP="00143E8F">
      <w:pPr>
        <w:pStyle w:val="KLiteratur"/>
      </w:pPr>
      <w:r w:rsidRPr="00C71136">
        <w:t>Fama R, Pfefferbaum A, Sullivan EV (2006): Visuoperceptual learning in alcoholic Korsakoff syndrome. Alcohol Clin Exp Res 30: 680–687.</w:t>
      </w:r>
    </w:p>
    <w:p w14:paraId="01E4949F" w14:textId="77777777" w:rsidR="0086329D" w:rsidRPr="00C71136" w:rsidRDefault="0086329D" w:rsidP="00143E8F">
      <w:pPr>
        <w:pStyle w:val="KLiteratur"/>
      </w:pPr>
      <w:r w:rsidRPr="00C71136">
        <w:t>Fastbom J, Forsell Y, Winblad B (1998): Benzodiazepines may have protective effects against Alzheimer disease. Alzheimer Dis Assoc Disord 12: 14–17.</w:t>
      </w:r>
    </w:p>
    <w:p w14:paraId="392639EE" w14:textId="77777777" w:rsidR="0086329D" w:rsidRPr="00C71136" w:rsidRDefault="0086329D" w:rsidP="00143E8F">
      <w:pPr>
        <w:pStyle w:val="KLiteratur"/>
      </w:pPr>
      <w:r w:rsidRPr="00C71136">
        <w:t>Fein G, Di Sclafani V, Cardenas VA, Goldmann H, Tolou-Shams M, Meyerhoff DJ (2002): Cortical grey matter loss in treatment-naive alcohol dependent individuals. Alcohol Clin Exp Res 26: 558–564.</w:t>
      </w:r>
    </w:p>
    <w:p w14:paraId="0A8932B6" w14:textId="77777777" w:rsidR="0086329D" w:rsidRPr="00C71136" w:rsidRDefault="0086329D" w:rsidP="00143E8F">
      <w:pPr>
        <w:pStyle w:val="KLiteratur"/>
      </w:pPr>
      <w:r w:rsidRPr="00C71136">
        <w:t>Fein G, Torres J, Price LJ, Di Sclafani V (2006): Cognitive performance in long-term abstinent alcoholic individuals. Alcohol Clin Exp Res 30: 1538–1544.</w:t>
      </w:r>
    </w:p>
    <w:p w14:paraId="4C6B3307" w14:textId="77777777" w:rsidR="0086329D" w:rsidRPr="00C71136" w:rsidRDefault="0086329D" w:rsidP="00143E8F">
      <w:pPr>
        <w:pStyle w:val="KLiteratur"/>
      </w:pPr>
      <w:r w:rsidRPr="00C71136">
        <w:t>Fengler J (1992): Helfende Berufe – Umgang mit Medikamenten und Medikamentenabhängigen. In: Deutsche Hauptstelle gegen die Suchtgefahren (Hrsg.): Medikamentenabhängigkeit. Freiburg: Lambertus. S.</w:t>
      </w:r>
      <w:r w:rsidR="00EB5799" w:rsidRPr="00C71136">
        <w:t> </w:t>
      </w:r>
      <w:r w:rsidRPr="00C71136">
        <w:t>202–207.</w:t>
      </w:r>
    </w:p>
    <w:p w14:paraId="47917540" w14:textId="77777777" w:rsidR="0086329D" w:rsidRPr="00C71136" w:rsidRDefault="0086329D" w:rsidP="00143E8F">
      <w:pPr>
        <w:pStyle w:val="KLiteratur"/>
      </w:pPr>
      <w:r w:rsidRPr="00C71136">
        <w:t>Ferguson J, Bauld L, Chesterman J, Judge K (2005): The English smoking treatment services: one-year outcomes. Addiction 100 (Suppl 2): 59–69.</w:t>
      </w:r>
    </w:p>
    <w:p w14:paraId="324BECB2" w14:textId="77777777" w:rsidR="0086329D" w:rsidRPr="00C71136" w:rsidRDefault="0086329D" w:rsidP="00143E8F">
      <w:pPr>
        <w:pStyle w:val="KLiteratur"/>
      </w:pPr>
      <w:r w:rsidRPr="00C71136">
        <w:t>Ferrara CM, Kumar M, Nicklas B, McCrone S, Goldberg AP (2001): Weight gain and adipose tissue metabolism after smoking cessation in women. Int J Obes Relat Metab Disord 25(9): 1322–1326.</w:t>
      </w:r>
    </w:p>
    <w:p w14:paraId="25C43757" w14:textId="77777777" w:rsidR="0086329D" w:rsidRPr="00C71136" w:rsidRDefault="0086329D" w:rsidP="00143E8F">
      <w:pPr>
        <w:pStyle w:val="KLiteratur"/>
      </w:pPr>
      <w:r w:rsidRPr="00C71136">
        <w:t>Ferrara M, Langiano E, Di Brango T, De Vito E, Di Cioccio L, Bauco C (2008): Prevalence of stress, anxiety and depression in with Alzheimer caregivers. Health Qual Life Outcomes 6(6): 93.</w:t>
      </w:r>
    </w:p>
    <w:p w14:paraId="738BD3CD" w14:textId="77777777" w:rsidR="0086329D" w:rsidRPr="00C71136" w:rsidRDefault="0086329D" w:rsidP="00143E8F">
      <w:pPr>
        <w:pStyle w:val="KLiteratur"/>
      </w:pPr>
      <w:r w:rsidRPr="00C71136">
        <w:t>Filozof C, Fernández Pinilla MC, Fernández-Cruz A (2004): Smoking cessation and weight gain. Obes Rev 5(2): 95–103.</w:t>
      </w:r>
    </w:p>
    <w:p w14:paraId="56495F73" w14:textId="77777777" w:rsidR="0086329D" w:rsidRPr="00C71136" w:rsidRDefault="0086329D" w:rsidP="00143E8F">
      <w:pPr>
        <w:pStyle w:val="KLiteratur"/>
      </w:pPr>
      <w:r w:rsidRPr="00C71136">
        <w:t>Finlayson RE (1995): Misuse of Prescription Drugs. Int J Addict 30: 1871–1901.</w:t>
      </w:r>
    </w:p>
    <w:p w14:paraId="57DFA1E8" w14:textId="77777777" w:rsidR="0086329D" w:rsidRPr="00C71136" w:rsidRDefault="0086329D" w:rsidP="00143E8F">
      <w:pPr>
        <w:pStyle w:val="KLiteratur"/>
      </w:pPr>
      <w:r w:rsidRPr="00C71136">
        <w:t xml:space="preserve">Fischer T (2009): Gruppenpsychotherapie bei Abhängigkeitserkrankungen. In: Bilitza KW (Hrsg.): Psychotherapie der Sucht. Psychoanalytische Beiträge zur Praxis. Göttingen: Vandenhoeck </w:t>
      </w:r>
      <w:r w:rsidR="00EB5799" w:rsidRPr="00C71136">
        <w:t>&amp;</w:t>
      </w:r>
      <w:r w:rsidRPr="00C71136">
        <w:t xml:space="preserve"> Ruprecht. 2.</w:t>
      </w:r>
      <w:r w:rsidR="00EB5799" w:rsidRPr="00C71136">
        <w:t> </w:t>
      </w:r>
      <w:r w:rsidRPr="00C71136">
        <w:t>Aufl. S.</w:t>
      </w:r>
      <w:r w:rsidR="00EB5799" w:rsidRPr="00C71136">
        <w:t> </w:t>
      </w:r>
      <w:r w:rsidRPr="00C71136">
        <w:t>111–131.</w:t>
      </w:r>
    </w:p>
    <w:p w14:paraId="39532709" w14:textId="77777777" w:rsidR="0086329D" w:rsidRPr="00C71136" w:rsidRDefault="0086329D" w:rsidP="00143E8F">
      <w:pPr>
        <w:pStyle w:val="KLiteratur"/>
      </w:pPr>
      <w:r w:rsidRPr="00C71136">
        <w:t>Fishbain DA (2003): Chronic opioid treatment, addiction and pseudo-addiction in patients with chronic pain. Psychiatric Times, Vol XX, Issue 2.</w:t>
      </w:r>
    </w:p>
    <w:p w14:paraId="460D515F" w14:textId="77777777" w:rsidR="0086329D" w:rsidRPr="00C71136" w:rsidRDefault="0086329D" w:rsidP="00143E8F">
      <w:pPr>
        <w:pStyle w:val="KLiteratur"/>
      </w:pPr>
      <w:r w:rsidRPr="00C71136">
        <w:t>Fishbain DA, Rosomoff HL, Rosomoff RS (1992): Drug abuse, dependence, and addiction in chronic pain patients. Clin J Pain 8: 77–85.</w:t>
      </w:r>
    </w:p>
    <w:p w14:paraId="07F77FD5" w14:textId="77777777" w:rsidR="0086329D" w:rsidRPr="00C71136" w:rsidRDefault="0086329D" w:rsidP="00143E8F">
      <w:pPr>
        <w:pStyle w:val="KLiteratur"/>
      </w:pPr>
      <w:r w:rsidRPr="00C71136">
        <w:t>Flegal KM, Troiano RP, Pamuk ER, Kuczmarski RJ, Campbell SM (1995): The influence of smoking cessation on the prevalence of overweight in the United States. N Engl J Med 333(18): 1165–1170.</w:t>
      </w:r>
    </w:p>
    <w:p w14:paraId="3CEFCB72" w14:textId="77777777" w:rsidR="0086329D" w:rsidRPr="00C71136" w:rsidRDefault="0086329D" w:rsidP="00143E8F">
      <w:pPr>
        <w:pStyle w:val="KLiteratur"/>
      </w:pPr>
      <w:r w:rsidRPr="00C71136">
        <w:t>Fleischhacker WW (1995): Unerwünschte Wirkungen, Kontraindikationen, Überdosierungen, Intoxikation. In: Riederer P, Laux G, Pöldinger W (Hrsg): Neuro-Psycho-Pharmaka. Bd.</w:t>
      </w:r>
      <w:r w:rsidR="00EB5799" w:rsidRPr="00C71136">
        <w:t> </w:t>
      </w:r>
      <w:r w:rsidRPr="00C71136">
        <w:t>2: Tranquilizer und Hypnotika. Wien: Springer. S.</w:t>
      </w:r>
      <w:r w:rsidR="00EB5799" w:rsidRPr="00C71136">
        <w:t> </w:t>
      </w:r>
      <w:r w:rsidRPr="00C71136">
        <w:t>84–89.</w:t>
      </w:r>
    </w:p>
    <w:p w14:paraId="565CAFAD" w14:textId="77777777" w:rsidR="0086329D" w:rsidRPr="00C71136" w:rsidRDefault="0086329D" w:rsidP="00143E8F">
      <w:pPr>
        <w:pStyle w:val="KLiteratur"/>
      </w:pPr>
      <w:r w:rsidRPr="00C71136">
        <w:t>Fleischhacker WW, Barnas C, Hinterhuber H (1987): Benzodiazepin-Verordnungen an einer Universitätsklinik. Nervenarzt 58: 754–758.</w:t>
      </w:r>
    </w:p>
    <w:p w14:paraId="3CCC62D4" w14:textId="77777777" w:rsidR="0086329D" w:rsidRPr="00C71136" w:rsidRDefault="0086329D" w:rsidP="00143E8F">
      <w:pPr>
        <w:pStyle w:val="KLiteratur"/>
      </w:pPr>
      <w:r w:rsidRPr="00C71136">
        <w:t>Fleming MF, Manwell LB, Barry KL, Adams W, Stauffacher EA (1999): Brief physician advice for alcohol problems in older adults: a randomized community-based trial. J Fam Pract 48(5): 378–384.</w:t>
      </w:r>
    </w:p>
    <w:p w14:paraId="07F836D6" w14:textId="77777777" w:rsidR="0086329D" w:rsidRPr="00C71136" w:rsidRDefault="0086329D" w:rsidP="00143E8F">
      <w:pPr>
        <w:pStyle w:val="KLiteratur"/>
      </w:pPr>
      <w:r w:rsidRPr="00C71136">
        <w:t>Förstl H (Hrsg.) (2003): Lehrbuch der Gerontopsychiatrie- und -psychotherapie. Stuttgart: Thieme. 2.</w:t>
      </w:r>
      <w:r w:rsidR="00EB5799" w:rsidRPr="00C71136">
        <w:t> </w:t>
      </w:r>
      <w:r w:rsidRPr="00C71136">
        <w:t>Aufl.</w:t>
      </w:r>
    </w:p>
    <w:p w14:paraId="585C5EB9" w14:textId="77777777" w:rsidR="0086329D" w:rsidRPr="00C71136" w:rsidRDefault="0086329D" w:rsidP="00143E8F">
      <w:pPr>
        <w:pStyle w:val="KLiteratur"/>
      </w:pPr>
      <w:r w:rsidRPr="00C71136">
        <w:t>Förstl H (2006): Kognitive Störungen: Koma, Delir, Demenz. In: Förstl H, Hautzinger M, Roth G (Hrsg.): Neurobiologie psychischer Störungen. Heidelberg: Springer. S.</w:t>
      </w:r>
      <w:r w:rsidR="00EB5799" w:rsidRPr="00C71136">
        <w:t> </w:t>
      </w:r>
      <w:r w:rsidRPr="00C71136">
        <w:t>221–295.</w:t>
      </w:r>
    </w:p>
    <w:p w14:paraId="6AAAB4C6" w14:textId="77777777" w:rsidR="0086329D" w:rsidRPr="00C71136" w:rsidRDefault="0086329D" w:rsidP="00143E8F">
      <w:pPr>
        <w:pStyle w:val="KLiteratur"/>
      </w:pPr>
      <w:r w:rsidRPr="00C71136">
        <w:t>Foy A, O’Connell D, Henry D, Kelly J, Cocking S, Halliday J (1995): Benzodiazepine Use as a Cause of Cognitive Impairment in Elderly Hospital Inpatients. J Gerontol A Biol Sci Med Sci 50: M99–106.</w:t>
      </w:r>
    </w:p>
    <w:p w14:paraId="31E5FA67" w14:textId="77777777" w:rsidR="0086329D" w:rsidRPr="00C71136" w:rsidRDefault="0086329D" w:rsidP="00143E8F">
      <w:pPr>
        <w:pStyle w:val="KLiteratur"/>
      </w:pPr>
      <w:r w:rsidRPr="00C71136">
        <w:t>Frank C (2010): „Ordentlich Pegel“ Viele Ärzte sind süchtig nach Tabletten, Alkohol und Nikotin – eine besondere Therapieform hilft den kranken Helfern. Süddeutsche Zeitung 12.01.</w:t>
      </w:r>
      <w:r w:rsidR="00EB5799" w:rsidRPr="00C71136">
        <w:t> </w:t>
      </w:r>
      <w:r w:rsidRPr="00C71136">
        <w:t>2010.</w:t>
      </w:r>
    </w:p>
    <w:p w14:paraId="5EC41F87" w14:textId="77777777" w:rsidR="0086329D" w:rsidRPr="00C71136" w:rsidRDefault="0086329D" w:rsidP="00143E8F">
      <w:pPr>
        <w:pStyle w:val="KLiteratur"/>
      </w:pPr>
      <w:r w:rsidRPr="00C71136">
        <w:t>Franklin KBJ (1998): Analgesia and abuse potential: an accidental association or a common substrate? Pharmacology Biochemistry and Behavior 59: 993–1002.</w:t>
      </w:r>
    </w:p>
    <w:p w14:paraId="24FA5D47" w14:textId="77777777" w:rsidR="0086329D" w:rsidRPr="00C71136" w:rsidRDefault="0086329D" w:rsidP="00143E8F">
      <w:pPr>
        <w:pStyle w:val="KLiteratur"/>
      </w:pPr>
      <w:r w:rsidRPr="00C71136">
        <w:lastRenderedPageBreak/>
        <w:t>Frei A (1996): Benzodiazepine – unnütz und schädlich? (Rez. von „Benzodiazepin-Dependence“, ed. by Halstroem C, Oxford 1993). Psychiat Prax 23: 155–156.</w:t>
      </w:r>
    </w:p>
    <w:p w14:paraId="33D94177" w14:textId="77777777" w:rsidR="0086329D" w:rsidRPr="00C71136" w:rsidRDefault="0086329D" w:rsidP="00143E8F">
      <w:pPr>
        <w:pStyle w:val="KLiteratur"/>
      </w:pPr>
      <w:r w:rsidRPr="00C71136">
        <w:t>Freye E (2010): Opioide in der Medizin. Heidelberg: Springer. 8.</w:t>
      </w:r>
      <w:r w:rsidR="00EB5799" w:rsidRPr="00C71136">
        <w:t> </w:t>
      </w:r>
      <w:r w:rsidRPr="00C71136">
        <w:t>Aufl.</w:t>
      </w:r>
    </w:p>
    <w:p w14:paraId="30B12F73" w14:textId="77777777" w:rsidR="0086329D" w:rsidRPr="00C71136" w:rsidRDefault="0086329D" w:rsidP="00143E8F">
      <w:pPr>
        <w:pStyle w:val="KLiteratur"/>
      </w:pPr>
      <w:r w:rsidRPr="00C71136">
        <w:t>Freye E, Levy J (2000): Acute abstinence syndrome following abrupt cessation of long-term use of tramadol (Ultram): a case study. Eur J Pain 4(3): 307–311.</w:t>
      </w:r>
    </w:p>
    <w:p w14:paraId="1876119E" w14:textId="77777777" w:rsidR="0086329D" w:rsidRPr="00C71136" w:rsidRDefault="0086329D" w:rsidP="00143E8F">
      <w:pPr>
        <w:pStyle w:val="KLiteratur"/>
      </w:pPr>
      <w:r w:rsidRPr="00C71136">
        <w:t>Freye E, Latasch L (2003): Toleranzentwicklung unter Opioidgabe – Molekulare Mechanismen und klinische Bedeutung. Anästhesiol Intensivmed Notfallmed Schmerzther 38(1): 14–26.</w:t>
      </w:r>
    </w:p>
    <w:p w14:paraId="048E8EC7" w14:textId="77777777" w:rsidR="0086329D" w:rsidRPr="00C71136" w:rsidRDefault="0086329D" w:rsidP="00143E8F">
      <w:pPr>
        <w:pStyle w:val="KLiteratur"/>
      </w:pPr>
      <w:r w:rsidRPr="00C71136">
        <w:t>Fritze J (2009): Versorgungsgerechtigkeit in der Lebensspanne. Nervenarzt 80(11): 1283–1292.</w:t>
      </w:r>
    </w:p>
    <w:p w14:paraId="6C081A7E" w14:textId="77777777" w:rsidR="0086329D" w:rsidRPr="00C71136" w:rsidRDefault="0086329D" w:rsidP="00143E8F">
      <w:pPr>
        <w:pStyle w:val="KLiteratur"/>
      </w:pPr>
      <w:r w:rsidRPr="00C71136">
        <w:t>Froom P, Melamed S, Benbassat J (1998): Smoking cessation and weight gain. J Fam Pract 46(6): 460–464.</w:t>
      </w:r>
    </w:p>
    <w:p w14:paraId="0DED4871" w14:textId="77777777" w:rsidR="0086329D" w:rsidRPr="00C71136" w:rsidRDefault="0086329D" w:rsidP="00143E8F">
      <w:pPr>
        <w:pStyle w:val="KLiteratur"/>
      </w:pPr>
      <w:r w:rsidRPr="00C71136">
        <w:t>Gärtner J, Radbruch L, Giesecke T, Gerbershagen H, Petzke F, Ostgathe C, Elsner F, Sabatowski R (2006): Assessing cognition and psychomotor function under long-term treatment with controlled release oxycodone in non-cancer pain patients. Acta Anaesthesiol Scand 50(6): 664–672.</w:t>
      </w:r>
    </w:p>
    <w:p w14:paraId="6300C37B" w14:textId="77777777" w:rsidR="0086329D" w:rsidRPr="00C71136" w:rsidRDefault="0086329D" w:rsidP="00143E8F">
      <w:pPr>
        <w:pStyle w:val="KLiteratur"/>
      </w:pPr>
      <w:r w:rsidRPr="00C71136">
        <w:t>Gallop RJ, Crits-Christoph P, Ten Have TR, Barber JP, Frank A, Griffin ML, Thase ME (2007): Differential transitions between cocaine use and abstinence for men and women. J Consult Clin Psychol 75(1): 95–103.</w:t>
      </w:r>
    </w:p>
    <w:p w14:paraId="2F583ADF" w14:textId="77777777" w:rsidR="0086329D" w:rsidRPr="00C71136" w:rsidRDefault="0086329D" w:rsidP="00143E8F">
      <w:pPr>
        <w:pStyle w:val="KLiteratur"/>
      </w:pPr>
      <w:r w:rsidRPr="00C71136">
        <w:t>Ganguli M, van der Bilt J, Saxton JA, Shen C, Dodge HH (2005): Alcohol consumption and cognitive function in late life: a longitudinal community study. Neurology 65: 1210–1217.</w:t>
      </w:r>
    </w:p>
    <w:p w14:paraId="66D75A25" w14:textId="77777777" w:rsidR="0086329D" w:rsidRPr="00C71136" w:rsidRDefault="0086329D" w:rsidP="00143E8F">
      <w:pPr>
        <w:pStyle w:val="KLiteratur"/>
      </w:pPr>
      <w:r w:rsidRPr="00C71136">
        <w:t>Geiselmann B (1992): Langzeittherapie mit Psychopharmaka versus Arzneimittelabhängigkeit. In: Helmchen H, Linden M (Hrsg.): Die jahrelange Behandlung mit Psychopharmaka. Berlin, New York: de Gruyter. S.</w:t>
      </w:r>
      <w:r w:rsidR="00EB5799" w:rsidRPr="00C71136">
        <w:t> </w:t>
      </w:r>
      <w:r w:rsidRPr="00C71136">
        <w:t>185–201.</w:t>
      </w:r>
    </w:p>
    <w:p w14:paraId="6EAA352D" w14:textId="77777777" w:rsidR="0086329D" w:rsidRPr="00C71136" w:rsidRDefault="0086329D" w:rsidP="00143E8F">
      <w:pPr>
        <w:pStyle w:val="KLiteratur"/>
      </w:pPr>
      <w:r w:rsidRPr="00C71136">
        <w:t>Gfroerer JC, Epstein JF (1999): Marijuana initiates and their impact on future drug abuse treatment need. Drug Alcohol Depend 54(3): 229–237.</w:t>
      </w:r>
    </w:p>
    <w:p w14:paraId="12C6E33B" w14:textId="77777777" w:rsidR="0086329D" w:rsidRPr="00C71136" w:rsidRDefault="0086329D" w:rsidP="00143E8F">
      <w:pPr>
        <w:pStyle w:val="KLiteratur"/>
      </w:pPr>
      <w:r w:rsidRPr="00C71136">
        <w:t>Gfroerer JC, Penne M, Pemberton M, Folsom R (2003): Substance abuse treatment need among older adults in 2020: the impact of the aging baby-boom cohort. Drug Alcohol Depend 69(2): 127–135.</w:t>
      </w:r>
    </w:p>
    <w:p w14:paraId="730806DA" w14:textId="77777777" w:rsidR="0086329D" w:rsidRPr="00C71136" w:rsidRDefault="0086329D" w:rsidP="00143E8F">
      <w:pPr>
        <w:pStyle w:val="KLiteratur"/>
      </w:pPr>
      <w:r w:rsidRPr="00C71136">
        <w:t>Gilg T (2005): Rechtsmedizinische Aspekte von Alkohol und Alkoholismus. In: Singer MV, Teyssen S (Hrsg.): Alkohol und Alkoholfolgekrankheiten. Heidelberg: Springer. 2.</w:t>
      </w:r>
      <w:r w:rsidR="00EB5799" w:rsidRPr="00C71136">
        <w:t> </w:t>
      </w:r>
      <w:r w:rsidRPr="00C71136">
        <w:t>Aufl. S.</w:t>
      </w:r>
      <w:r w:rsidR="00EB5799" w:rsidRPr="00C71136">
        <w:t> </w:t>
      </w:r>
      <w:r w:rsidRPr="00C71136">
        <w:t>551–576.</w:t>
      </w:r>
    </w:p>
    <w:p w14:paraId="15FBD0C9" w14:textId="77777777" w:rsidR="0086329D" w:rsidRPr="00C71136" w:rsidRDefault="0086329D" w:rsidP="00143E8F">
      <w:pPr>
        <w:pStyle w:val="KLiteratur"/>
      </w:pPr>
      <w:r w:rsidRPr="00C71136">
        <w:t>Glaeske G (1991): Arzneimittelverbrauch von Menschen im höheren Lebensalter unter besonderer Berücksichtigung von Arzneimitteln mit Abhängigkeitspotential. Düsseldorf: Ministerium für Arbeit, Gesundheit und Soziales des Landes Nordrhein-Westfalen.</w:t>
      </w:r>
    </w:p>
    <w:p w14:paraId="78855E99" w14:textId="77777777" w:rsidR="0086329D" w:rsidRPr="00C71136" w:rsidRDefault="0086329D" w:rsidP="00143E8F">
      <w:pPr>
        <w:pStyle w:val="KLiteratur"/>
      </w:pPr>
      <w:r w:rsidRPr="00C71136">
        <w:t>Glassman AH, Covey LS, Stetner F, Rivelli S (2001): Smoking cessation and the course of major depression: a follow-up study. Lancet 357(9272): 1929–1932.</w:t>
      </w:r>
    </w:p>
    <w:p w14:paraId="2F8AFA89" w14:textId="77777777" w:rsidR="0086329D" w:rsidRPr="00C71136" w:rsidRDefault="0086329D" w:rsidP="00143E8F">
      <w:pPr>
        <w:pStyle w:val="KLiteratur"/>
      </w:pPr>
      <w:r w:rsidRPr="00C71136">
        <w:t>Godtfredsen NS, Holst C, Prescott E, Vestbo J, Osler M (2002): Smoking reduction, smoking cessation, and mortality: a 16-year follow-up of 19</w:t>
      </w:r>
      <w:r w:rsidR="00EB5799" w:rsidRPr="00C71136">
        <w:t> </w:t>
      </w:r>
      <w:r w:rsidRPr="00C71136">
        <w:t>732 men and women from The Copenhagen Centre for Prospective Population Studies. Am J Epidemiol 156(11): 994–1001.</w:t>
      </w:r>
    </w:p>
    <w:p w14:paraId="01BA236E" w14:textId="77777777" w:rsidR="0086329D" w:rsidRPr="00C71136" w:rsidRDefault="0086329D" w:rsidP="00143E8F">
      <w:pPr>
        <w:pStyle w:val="KLiteratur"/>
      </w:pPr>
      <w:r w:rsidRPr="00C71136">
        <w:t>Godtfredsen NS, Osler M, Vestbo J, Andersen I, Prescott E (2003): Smoking reduction, smoking cessation, and incidence of fatal and non-fatal myocardial infarction in Denmark 1976–1998: a pooled cohort study. J Epidemiol Community Health 57(6): 412–416.</w:t>
      </w:r>
    </w:p>
    <w:p w14:paraId="5CEDD547" w14:textId="77777777" w:rsidR="0086329D" w:rsidRPr="00C71136" w:rsidRDefault="0086329D" w:rsidP="00143E8F">
      <w:pPr>
        <w:pStyle w:val="KLiteratur"/>
      </w:pPr>
      <w:r w:rsidRPr="00C71136">
        <w:t>Godtfredsen NS, Prescott E, Osler M (2005): Effect of smoking reduction on lung cancer risk. JAMA 294(12): 1505–1510.</w:t>
      </w:r>
    </w:p>
    <w:p w14:paraId="2B1BE5FB" w14:textId="77777777" w:rsidR="0086329D" w:rsidRPr="00C71136" w:rsidRDefault="0086329D" w:rsidP="00143E8F">
      <w:pPr>
        <w:pStyle w:val="KLiteratur"/>
      </w:pPr>
      <w:r w:rsidRPr="00C71136">
        <w:t>Golub A, Johnson BD, Dunlap E, Sifaneck S (2004): Projecting and Monitoring the Life Course of the Marijuana/Blunts Generation. J Drug Issues 34(2): 361–388.</w:t>
      </w:r>
    </w:p>
    <w:p w14:paraId="685288DA" w14:textId="77777777" w:rsidR="0086329D" w:rsidRPr="00C71136" w:rsidRDefault="0086329D" w:rsidP="00143E8F">
      <w:pPr>
        <w:pStyle w:val="KLiteratur"/>
      </w:pPr>
      <w:r w:rsidRPr="00C71136">
        <w:t>Gonzales D, Rennard SI, Nides M, Oncken C, Azoulay S, Billing CB, Watsky EJ, Gong J, Williams KE, Reeves KR; Varenicline Phase 3 Study Group (2006): Varenicline, an alpha4beta2 nicotinic acetylcholine receptor partial agonist, vs sustained-release bupropion and placebo for smoking cessation: a randomized controlled trial. JAMA 296(1): 47–55.</w:t>
      </w:r>
    </w:p>
    <w:p w14:paraId="4158F5A7" w14:textId="77777777" w:rsidR="0086329D" w:rsidRPr="00C71136" w:rsidRDefault="0086329D" w:rsidP="00143E8F">
      <w:pPr>
        <w:pStyle w:val="KLiteratur"/>
      </w:pPr>
      <w:r w:rsidRPr="00C71136">
        <w:t>Gorgels WJ, Oude Voshaar RC, Mol AJ, van de Lisdonk EH, van Balkom AJ, van den Hoogen HJ, Mulder J, Breteler MH, Zitman FG (2005): Discontinuation of long-term benzodiazepine use by sending a letter to users in family practice: a prospective controlled intervention study. Drug Alcohol Depend 78 (1): 49–56.</w:t>
      </w:r>
    </w:p>
    <w:p w14:paraId="0CD4D513" w14:textId="77777777" w:rsidR="0086329D" w:rsidRPr="00C71136" w:rsidRDefault="0086329D" w:rsidP="00143E8F">
      <w:pPr>
        <w:pStyle w:val="KLiteratur"/>
      </w:pPr>
      <w:r w:rsidRPr="00C71136">
        <w:t>Gorgels WJ, Oude Voshaar RC, Mol AJ, van de Lisdonk EH, van Balkom AJ, Breteler MH, van den Hoogen HJ, Mulder J, Zitman FG (2006): Predictors of discontinuation of benzodiazepine prescription after sending a letter to long-term benzodiazepine users in family practice. Fam Pract 23 (1): 65–72.</w:t>
      </w:r>
    </w:p>
    <w:p w14:paraId="5BFEDF5D" w14:textId="77777777" w:rsidR="0086329D" w:rsidRPr="00C71136" w:rsidRDefault="0086329D" w:rsidP="00143E8F">
      <w:pPr>
        <w:pStyle w:val="KLiteratur"/>
      </w:pPr>
      <w:r w:rsidRPr="00C71136">
        <w:t>Gorgels WJ, Oude Voshaar RC, Mol AJ, van de Lisdonk EH, Mulder J, van den Hoogen H, van Balkom AJ, Breteler MH, Zitman FG (2007): Consequences of a benzodiazepine discontinuation programme in family practice on psychotropic medication prescription to the participants. Fam Pract 24(5): 504–510.</w:t>
      </w:r>
    </w:p>
    <w:p w14:paraId="5BCBEC18" w14:textId="77777777" w:rsidR="0086329D" w:rsidRPr="00C71136" w:rsidRDefault="0086329D" w:rsidP="00143E8F">
      <w:pPr>
        <w:pStyle w:val="KLiteratur"/>
      </w:pPr>
      <w:r w:rsidRPr="00C71136">
        <w:t>Gosselin P, Ladouceur R, Morin CM, Dugas MJ, Baillargeon L (2006): Benzodiazepine discontinuation among adults with GAD: A randomized trial of cognitive-behavioral therapy. J Consult Clin Psychol 74 (5): 908–919.</w:t>
      </w:r>
    </w:p>
    <w:p w14:paraId="392D317B" w14:textId="77777777" w:rsidR="0086329D" w:rsidRPr="00C71136" w:rsidRDefault="0086329D" w:rsidP="00143E8F">
      <w:pPr>
        <w:pStyle w:val="KLiteratur"/>
      </w:pPr>
      <w:r w:rsidRPr="00C71136">
        <w:lastRenderedPageBreak/>
        <w:t>Grad R, Tamblyn R, Holbrook AM, Hurley J, Feightner J, Grayton D (1999): Risk of New Benzodiazepine Presription in Relation to Recent Hospitalization. J Am Geriatr Soc 47: 184–188.</w:t>
      </w:r>
    </w:p>
    <w:p w14:paraId="15D01095" w14:textId="77777777" w:rsidR="0086329D" w:rsidRPr="00C71136" w:rsidRDefault="0086329D" w:rsidP="00143E8F">
      <w:pPr>
        <w:pStyle w:val="KLiteratur"/>
      </w:pPr>
      <w:r w:rsidRPr="00C71136">
        <w:t>Gräßel E (1998): Häusliche Pflege dementiell und nicht dementiell Erkrankter. Z Gerontol Geriat 31: 57–62.</w:t>
      </w:r>
    </w:p>
    <w:p w14:paraId="6A18CFE3" w14:textId="77777777" w:rsidR="0086329D" w:rsidRPr="00C71136" w:rsidRDefault="0086329D" w:rsidP="00143E8F">
      <w:pPr>
        <w:pStyle w:val="KLiteratur"/>
      </w:pPr>
      <w:r w:rsidRPr="00C71136">
        <w:t>Greenblatt DJ, Harmatz JS, Shader RI (1991</w:t>
      </w:r>
      <w:r w:rsidR="00EB5799" w:rsidRPr="00C71136">
        <w:t> </w:t>
      </w:r>
      <w:r w:rsidRPr="00C71136">
        <w:t>a): Clinical Pharmacokinetics of Anxiolytics and Hypnotics in the Elderly. Therapeutic Considerations (Part I). Clin Pharmacokinet 21: 165–177.</w:t>
      </w:r>
    </w:p>
    <w:p w14:paraId="54EC144D" w14:textId="77777777" w:rsidR="0086329D" w:rsidRPr="00C71136" w:rsidRDefault="0086329D" w:rsidP="00143E8F">
      <w:pPr>
        <w:pStyle w:val="KLiteratur"/>
      </w:pPr>
      <w:r w:rsidRPr="00C71136">
        <w:t>Greenblatt DJ, Harmatz JS, Shader RI (1991</w:t>
      </w:r>
      <w:r w:rsidR="00EB5799" w:rsidRPr="00C71136">
        <w:t> </w:t>
      </w:r>
      <w:r w:rsidRPr="00C71136">
        <w:t>b): Clinical Pharmacokinetics of Anxiolytics and Hypnotics in the Elderly. Therapeutic Considerations (Part II). Clin Pharmacokinet 21: 262–273.</w:t>
      </w:r>
    </w:p>
    <w:p w14:paraId="7FD3A9D5" w14:textId="77777777" w:rsidR="0086329D" w:rsidRPr="00C71136" w:rsidRDefault="0086329D" w:rsidP="00143E8F">
      <w:pPr>
        <w:pStyle w:val="KLiteratur"/>
      </w:pPr>
      <w:r w:rsidRPr="00C71136">
        <w:t>Grohmann R, Poser W, Schmidt LG, Wolf B (1991): Medikamenten-Missbrauch und -Abhängigkeit bei psychiatrischen Patienten. Ergebnisse der AMÜP-Studie. In: Hippius H, Ortner M, Rüther E (Hrsg.): Psychiatrische Erkrankungen in der ärztlichen Praxis. Berlin: Springer. S.</w:t>
      </w:r>
      <w:r w:rsidR="00EB5799" w:rsidRPr="00C71136">
        <w:t> </w:t>
      </w:r>
      <w:r w:rsidRPr="00C71136">
        <w:t>21–25.</w:t>
      </w:r>
    </w:p>
    <w:p w14:paraId="762744BD" w14:textId="77777777" w:rsidR="0086329D" w:rsidRPr="00C71136" w:rsidRDefault="0086329D" w:rsidP="00143E8F">
      <w:pPr>
        <w:pStyle w:val="KLiteratur"/>
      </w:pPr>
      <w:r w:rsidRPr="00C71136">
        <w:t>Gruber SA, Silveri MM, Yurgelun-Todd DA (2007): Neuropsychological consequences of opiate use. Neuropsychol Rev 17(3): 299–315.</w:t>
      </w:r>
    </w:p>
    <w:p w14:paraId="5B850A4F" w14:textId="77777777" w:rsidR="0086329D" w:rsidRPr="00C71136" w:rsidRDefault="0086329D" w:rsidP="00143E8F">
      <w:pPr>
        <w:pStyle w:val="KLiteratur"/>
      </w:pPr>
      <w:r w:rsidRPr="00C71136">
        <w:t>Gründel L (1999): Therapie von Schlafstörungen. In: Platt D, Mutschler E (Hrsg.): Pharmakotherapie im Alter. Stuttgart: Wissenschaftliche Verlagsgesellschaft. S.</w:t>
      </w:r>
      <w:r w:rsidR="00EB5799" w:rsidRPr="00C71136">
        <w:t> </w:t>
      </w:r>
      <w:r w:rsidRPr="00C71136">
        <w:t>332–355.</w:t>
      </w:r>
    </w:p>
    <w:p w14:paraId="19E95816" w14:textId="77777777" w:rsidR="0086329D" w:rsidRPr="00C71136" w:rsidRDefault="0086329D" w:rsidP="00143E8F">
      <w:pPr>
        <w:pStyle w:val="KLiteratur"/>
      </w:pPr>
      <w:r w:rsidRPr="00C71136">
        <w:t>Gupta S, Warner J (2008): Alcohol-related dementia: a 21st-century silent epidemic? Br J Psychiatry 193: 351–353.</w:t>
      </w:r>
    </w:p>
    <w:p w14:paraId="27E5003D" w14:textId="77777777" w:rsidR="0086329D" w:rsidRPr="00C71136" w:rsidRDefault="0086329D" w:rsidP="00143E8F">
      <w:pPr>
        <w:pStyle w:val="KLiteratur"/>
      </w:pPr>
      <w:r w:rsidRPr="00C71136">
        <w:t>Gutzmann H, Zank S (2005): Demenzielle Erkrankungen. Medizinische und psychosoziale Interventionen. Stuttgart: Kohlhammer.</w:t>
      </w:r>
    </w:p>
    <w:p w14:paraId="1746D923" w14:textId="77777777" w:rsidR="0086329D" w:rsidRPr="00C71136" w:rsidRDefault="0086329D" w:rsidP="00143E8F">
      <w:pPr>
        <w:pStyle w:val="KLiteratur"/>
      </w:pPr>
      <w:r w:rsidRPr="00C71136">
        <w:t>Haasen C, Prinzleve M, Gossop M, Fischer G, Casas M (2005): Relationship between cocaine use and mental health problems in a sample of European cocaine powder or crack users. World Psychiatry 4(3): 173–176.</w:t>
      </w:r>
    </w:p>
    <w:p w14:paraId="1404D74E" w14:textId="77777777" w:rsidR="0086329D" w:rsidRPr="00C71136" w:rsidRDefault="0086329D" w:rsidP="00143E8F">
      <w:pPr>
        <w:pStyle w:val="KLiteratur"/>
      </w:pPr>
      <w:r w:rsidRPr="00C71136">
        <w:t>Hach I, Rentsch A, Krappweis J, Kirch W (2004): Psychopharmakaverordnungen an älteren Menschen. Z Gerontol Geriat 37: 214–220.</w:t>
      </w:r>
    </w:p>
    <w:p w14:paraId="18C478AC" w14:textId="77777777" w:rsidR="0086329D" w:rsidRPr="00C71136" w:rsidRDefault="0086329D" w:rsidP="00143E8F">
      <w:pPr>
        <w:pStyle w:val="KLiteratur"/>
      </w:pPr>
      <w:r w:rsidRPr="00C71136">
        <w:t>Hähnchen A, Gastpar M (1999): Kokain. In: Gastpar M, Mann K, Rommelspacher H (Hrsg.): Lehrbuch der Suchtkrankheiten. Stuttgart: Thieme. S.</w:t>
      </w:r>
      <w:r w:rsidR="00EB5799" w:rsidRPr="00C71136">
        <w:t> </w:t>
      </w:r>
      <w:r w:rsidRPr="00C71136">
        <w:t>263–275.</w:t>
      </w:r>
    </w:p>
    <w:p w14:paraId="44560DD7" w14:textId="77777777" w:rsidR="0086329D" w:rsidRPr="00C71136" w:rsidRDefault="0086329D" w:rsidP="00143E8F">
      <w:pPr>
        <w:pStyle w:val="KLiteratur"/>
      </w:pPr>
      <w:r w:rsidRPr="00C71136">
        <w:t>Hajak G, Müller WE, Wittchen HU, Pittrow D, Kirch W (2003): Abuse and dependence potential for the non-benzodiazepine hypnotics zolpidem and zopiclone: a review of case reports and epidemiological data. Addiction 98: 1371–1378.</w:t>
      </w:r>
    </w:p>
    <w:p w14:paraId="345DC327" w14:textId="77777777" w:rsidR="0086329D" w:rsidRPr="00C71136" w:rsidRDefault="0086329D" w:rsidP="00143E8F">
      <w:pPr>
        <w:pStyle w:val="KLiteratur"/>
      </w:pPr>
      <w:r w:rsidRPr="00C71136">
        <w:t>Hajek P, Stead LF, West R, Jarvis M, Lancaster T (2009): Relapse prevention interventions for smoking cessation. Cochrane Database Syst Rev Issue 1. Art. No.: CD003</w:t>
      </w:r>
      <w:r w:rsidR="00EB5799" w:rsidRPr="00C71136">
        <w:t> </w:t>
      </w:r>
      <w:r w:rsidRPr="00C71136">
        <w:t>999. DOI: 10</w:t>
      </w:r>
      <w:r w:rsidR="00EB5799" w:rsidRPr="00C71136">
        <w:t> </w:t>
      </w:r>
      <w:r w:rsidRPr="00C71136">
        <w:t>1002/14</w:t>
      </w:r>
      <w:r w:rsidR="00EB5799" w:rsidRPr="00C71136">
        <w:t> </w:t>
      </w:r>
      <w:r w:rsidRPr="00C71136">
        <w:t>651</w:t>
      </w:r>
      <w:r w:rsidR="00EB5799" w:rsidRPr="00C71136">
        <w:t> </w:t>
      </w:r>
      <w:r w:rsidRPr="00C71136">
        <w:t>858.CD003</w:t>
      </w:r>
      <w:r w:rsidR="00EB5799" w:rsidRPr="00C71136">
        <w:t> </w:t>
      </w:r>
      <w:r w:rsidRPr="00C71136">
        <w:t>999.pub3.</w:t>
      </w:r>
    </w:p>
    <w:p w14:paraId="0C14850A" w14:textId="77777777" w:rsidR="0086329D" w:rsidRPr="00C71136" w:rsidRDefault="0086329D" w:rsidP="00143E8F">
      <w:pPr>
        <w:pStyle w:val="KLiteratur"/>
      </w:pPr>
      <w:r w:rsidRPr="00C71136">
        <w:t>Hall RC, Zisook S (1981): Paradoxical reactions to benzodiazepines. Br J Clin Pharmacol 11 (Suppl 1): S99–S104.</w:t>
      </w:r>
    </w:p>
    <w:p w14:paraId="0A408A42" w14:textId="77777777" w:rsidR="0086329D" w:rsidRPr="00C71136" w:rsidRDefault="0086329D" w:rsidP="00143E8F">
      <w:pPr>
        <w:pStyle w:val="KLiteratur"/>
      </w:pPr>
      <w:r w:rsidRPr="00C71136">
        <w:t>Hall SM (2007): Nicotine interventions with comorbid populations. Am J Prev Med 33(6</w:t>
      </w:r>
      <w:r w:rsidR="00EB5799" w:rsidRPr="00C71136">
        <w:t> </w:t>
      </w:r>
      <w:r w:rsidRPr="00C71136">
        <w:t>Suppl): S406–S413.</w:t>
      </w:r>
    </w:p>
    <w:p w14:paraId="6904AD3D" w14:textId="77777777" w:rsidR="0086329D" w:rsidRPr="00C71136" w:rsidRDefault="0086329D" w:rsidP="00143E8F">
      <w:pPr>
        <w:pStyle w:val="KLiteratur"/>
      </w:pPr>
      <w:r w:rsidRPr="00C71136">
        <w:t>Hall SM, Tunstall CD, Vila KL, Duffy J (1992): Weight gain prevention and smoking cessation: cautionary findings. Am J Public Health 82(6): 799–803.</w:t>
      </w:r>
    </w:p>
    <w:p w14:paraId="7376DDE4" w14:textId="77777777" w:rsidR="0086329D" w:rsidRPr="00C71136" w:rsidRDefault="0086329D" w:rsidP="00143E8F">
      <w:pPr>
        <w:pStyle w:val="KLiteratur"/>
      </w:pPr>
      <w:r w:rsidRPr="00C71136">
        <w:t>Hall SM, Humfleet GL, Gorecki JA, Muñoz RF, Reus VI, Prochaska JJ (2008): Older versus younger treatment-seeking smokers: differences in smoking behavior, drug and alcohol use, and psychosocial and physical functioning. Nicotine Tob Res 10(3): 463–470.</w:t>
      </w:r>
    </w:p>
    <w:p w14:paraId="322B60C6" w14:textId="77777777" w:rsidR="0086329D" w:rsidRPr="00C71136" w:rsidRDefault="0086329D" w:rsidP="00143E8F">
      <w:pPr>
        <w:pStyle w:val="KLiteratur"/>
      </w:pPr>
      <w:r w:rsidRPr="00C71136">
        <w:t>Hallhauer J, Bienstein C, Lehr U, Rönsch H (2005): SÄVIP – Studie zur ärztlichen Versorgung in Pflegeheimen. Hannover: Vincentz.</w:t>
      </w:r>
    </w:p>
    <w:p w14:paraId="452C69F7" w14:textId="77777777" w:rsidR="0086329D" w:rsidRPr="00C71136" w:rsidRDefault="0086329D" w:rsidP="00143E8F">
      <w:pPr>
        <w:pStyle w:val="KLiteratur"/>
      </w:pPr>
      <w:r w:rsidRPr="00C71136">
        <w:t>Hamburgische Landesstelle gegen die Suchtgefahren (Hrsg.) (1989): Abhängigkeit im Alter. Möglichkeiten und Grenzen der Hilfe. Hamburg: Eigenverlag.</w:t>
      </w:r>
    </w:p>
    <w:p w14:paraId="53EA00FF" w14:textId="77777777" w:rsidR="0086329D" w:rsidRPr="00C71136" w:rsidRDefault="0086329D" w:rsidP="00143E8F">
      <w:pPr>
        <w:pStyle w:val="KLiteratur"/>
      </w:pPr>
      <w:r w:rsidRPr="00C71136">
        <w:t>Hamburgische Landesstelle gegen die Suchtgefahren (Hrsg.) (1990): Alter und Sucht. Hamburg: Eigenverlag.</w:t>
      </w:r>
    </w:p>
    <w:p w14:paraId="53350F6D" w14:textId="77777777" w:rsidR="0086329D" w:rsidRPr="00C71136" w:rsidRDefault="0086329D" w:rsidP="00143E8F">
      <w:pPr>
        <w:pStyle w:val="KLiteratur"/>
      </w:pPr>
      <w:r w:rsidRPr="00C71136">
        <w:t>Hamilton AB, Grella CE (2009): Gender differences among older heroin users. J Women Aging 21(2): 111–124.</w:t>
      </w:r>
    </w:p>
    <w:p w14:paraId="359DABCE" w14:textId="77777777" w:rsidR="0086329D" w:rsidRPr="00C71136" w:rsidRDefault="0086329D" w:rsidP="00143E8F">
      <w:pPr>
        <w:pStyle w:val="KLiteratur"/>
      </w:pPr>
      <w:r w:rsidRPr="00C71136">
        <w:t>Hanlon CA, Wesley MJ, Roth AJ, Miller MD, Porrino LJ (2010): Loss of laterality in chronic cocaine users: an fMRI investigation of sensorimotor control. Psychiatry Res 181(1): 15–23.</w:t>
      </w:r>
    </w:p>
    <w:p w14:paraId="7CD4C431" w14:textId="77777777" w:rsidR="0086329D" w:rsidRPr="00C71136" w:rsidRDefault="0086329D" w:rsidP="00143E8F">
      <w:pPr>
        <w:pStyle w:val="KLiteratur"/>
      </w:pPr>
      <w:r w:rsidRPr="00C71136">
        <w:t>Hanlon JT, Horner RD, Schmader KE, Fillenbaum GG, Lewis IK, Wall WE Jr, Landerman LR, Pieper CF, Blazer DG, Cohen HJ (1998): Benzodiazepine use and cognitive function among community-dwelling elderly. Clin Pharmacol Ther 64(6): 684–692.</w:t>
      </w:r>
    </w:p>
    <w:p w14:paraId="09777B26" w14:textId="77777777" w:rsidR="0086329D" w:rsidRPr="00C71136" w:rsidRDefault="0086329D" w:rsidP="00143E8F">
      <w:pPr>
        <w:pStyle w:val="KLiteratur"/>
      </w:pPr>
      <w:r w:rsidRPr="00C71136">
        <w:t>Harper C (2006): Thiamine (vitain B 1) deficiency and associated brain damage is still common throughout the world and prevention is simple and safe! European Journal of Neurology 13: 1078–1082.</w:t>
      </w:r>
    </w:p>
    <w:p w14:paraId="47BC1148" w14:textId="77777777" w:rsidR="0086329D" w:rsidRPr="00C71136" w:rsidRDefault="0086329D" w:rsidP="00143E8F">
      <w:pPr>
        <w:pStyle w:val="KLiteratur"/>
      </w:pPr>
      <w:r w:rsidRPr="00C71136">
        <w:t>Harper CG, Sheedy DL, Lara AI, Garrick TM, Hilton JM, Raisanen J (1998): Prevalence of Wernicke-Korsakoff syndrome in Australia: has thiamine fortification made a difference? Med J Aust 168(11): 542–545.</w:t>
      </w:r>
    </w:p>
    <w:p w14:paraId="14EFE501" w14:textId="77777777" w:rsidR="0086329D" w:rsidRPr="00C71136" w:rsidRDefault="0086329D" w:rsidP="00143E8F">
      <w:pPr>
        <w:pStyle w:val="KLiteratur"/>
      </w:pPr>
      <w:r w:rsidRPr="00C71136">
        <w:t>Harris CR, Albaugh B, Goldman D, Enoch MA (2003): Neurocognitive impairment due to alcohol consumption in an American Indian community. J Stud Alcohol 64: 458–466.</w:t>
      </w:r>
    </w:p>
    <w:p w14:paraId="523115C7" w14:textId="77777777" w:rsidR="0086329D" w:rsidRPr="00C71136" w:rsidRDefault="0086329D" w:rsidP="00143E8F">
      <w:pPr>
        <w:pStyle w:val="KLiteratur"/>
      </w:pPr>
      <w:r w:rsidRPr="00C71136">
        <w:lastRenderedPageBreak/>
        <w:t>Harrison M, Busto U, Naranjo CA, Kaplan HL, Sellers EM (1984): Diazepam tapering in detoxification for high-dose benzodiazepine abuse. Clin Pharmacol Ther 36(4): 527–533.</w:t>
      </w:r>
    </w:p>
    <w:p w14:paraId="401D58E5" w14:textId="77777777" w:rsidR="0086329D" w:rsidRPr="00C71136" w:rsidRDefault="0086329D" w:rsidP="00143E8F">
      <w:pPr>
        <w:pStyle w:val="KLiteratur"/>
      </w:pPr>
      <w:r w:rsidRPr="00C71136">
        <w:t>Hart CL, Morrison DS, Batty GD, Mitchell RJ, Smith GD (2010): Effect of body mass index and alcohol consumption on liver disease: analysis of data from two prospective cohort studies. BMJ 2010;340:c1240. DOI: 10</w:t>
      </w:r>
      <w:r w:rsidR="00EB5799" w:rsidRPr="00C71136">
        <w:t> </w:t>
      </w:r>
      <w:r w:rsidRPr="00C71136">
        <w:t>1136/bmj.c1240.</w:t>
      </w:r>
    </w:p>
    <w:p w14:paraId="40E82EB8" w14:textId="77777777" w:rsidR="0086329D" w:rsidRPr="00C71136" w:rsidRDefault="0086329D" w:rsidP="00143E8F">
      <w:pPr>
        <w:pStyle w:val="KLiteratur"/>
      </w:pPr>
      <w:r w:rsidRPr="00C71136">
        <w:t>Harvey JA (2004): Cocaine effects on the developing brain: current status. Neurosci Biobehav Rev 27(8): 751–764.</w:t>
      </w:r>
    </w:p>
    <w:p w14:paraId="26552768" w14:textId="77777777" w:rsidR="0086329D" w:rsidRPr="00C71136" w:rsidRDefault="0086329D" w:rsidP="00143E8F">
      <w:pPr>
        <w:pStyle w:val="KLiteratur"/>
      </w:pPr>
      <w:r w:rsidRPr="00C71136">
        <w:t>Haug H (1994): Morphologische Veränderungen des Zentralnervensystems. In: Olbrich E, Sames K, Schramm A (Hrsg.): Kompendium der Gerontologie. Landsberg: Ecomed. IV-5.9.1.1.</w:t>
      </w:r>
    </w:p>
    <w:p w14:paraId="2BD57D1A" w14:textId="77777777" w:rsidR="0086329D" w:rsidRPr="00C71136" w:rsidRDefault="0086329D" w:rsidP="00143E8F">
      <w:pPr>
        <w:pStyle w:val="KLiteratur"/>
      </w:pPr>
      <w:r w:rsidRPr="00C71136">
        <w:t>Haustein KO, Groneberg D (2008): Tabakabhängigkeit. Berlin: Springer.</w:t>
      </w:r>
    </w:p>
    <w:p w14:paraId="382D0A64" w14:textId="77777777" w:rsidR="0086329D" w:rsidRPr="00C71136" w:rsidRDefault="0086329D" w:rsidP="00143E8F">
      <w:pPr>
        <w:pStyle w:val="KLiteratur"/>
      </w:pPr>
      <w:r w:rsidRPr="00C71136">
        <w:t>Hautzinger M (2000): Depression im Alter. Ein Therapieprogramm für ältere depressive Menschen. Weinheim: Psychologie Verlags Union.</w:t>
      </w:r>
    </w:p>
    <w:p w14:paraId="32F45DCB" w14:textId="77777777" w:rsidR="0086329D" w:rsidRPr="00C71136" w:rsidRDefault="0086329D" w:rsidP="00143E8F">
      <w:pPr>
        <w:pStyle w:val="KLiteratur"/>
      </w:pPr>
      <w:r w:rsidRPr="00C71136">
        <w:t>Havemann-Reinecke U, v Raison F (1998): Können Alterungsprozesse bzw. degenerative Prozesse Sucht beeinflussen? In: Havemann-Reinecke U, Weyerer S, Fleischmann H (Hrsg.): Alkohol und Medikamente, Missbrauch und Abhängigkeit im Alter. Freiburg: Lambertus. S.</w:t>
      </w:r>
      <w:r w:rsidR="00EB5799" w:rsidRPr="00C71136">
        <w:t> </w:t>
      </w:r>
      <w:r w:rsidRPr="00C71136">
        <w:t>106–116.</w:t>
      </w:r>
    </w:p>
    <w:p w14:paraId="63BF08D0" w14:textId="77777777" w:rsidR="0086329D" w:rsidRPr="00C71136" w:rsidRDefault="0086329D" w:rsidP="00143E8F">
      <w:pPr>
        <w:pStyle w:val="KLiteratur"/>
      </w:pPr>
      <w:r w:rsidRPr="00C71136">
        <w:t>Haw C, Stubbs J, Yorston G (2008): Antipsychotics for BPSD: an audit of prescribing practice in a specialist psychiatric inpatient unit. Int Psychogeriatr 20(4): 790–799.</w:t>
      </w:r>
    </w:p>
    <w:p w14:paraId="32C20C20" w14:textId="77777777" w:rsidR="0086329D" w:rsidRPr="00C71136" w:rsidRDefault="0086329D" w:rsidP="00143E8F">
      <w:pPr>
        <w:pStyle w:val="KLiteratur"/>
      </w:pPr>
      <w:r w:rsidRPr="00C71136">
        <w:t>Haycock JW, Becker L, Ang L, Furukawa Y, Hornykiewicz O, Kish SJ (2003): Marked disparity between age-related changes in dopamine and other presynaptic dopaminergic markers in human striatum. J Neurochem 87(3): 574–585.</w:t>
      </w:r>
    </w:p>
    <w:p w14:paraId="5957E511" w14:textId="77777777" w:rsidR="0086329D" w:rsidRPr="00C71136" w:rsidRDefault="0086329D" w:rsidP="00143E8F">
      <w:pPr>
        <w:pStyle w:val="KLiteratur"/>
      </w:pPr>
      <w:r w:rsidRPr="00C71136">
        <w:t>He X, Sullivan EV, Stankovic RK, Harper CG, Pfefferbaum A (2007): Interaction of thiamine deficiency and voluntary alcohol consumption disrupts rat corpus callosum ultrastructure. Neuropsychopharmacology 32(10): 2207–2216.</w:t>
      </w:r>
    </w:p>
    <w:p w14:paraId="1BFB94EB" w14:textId="77777777" w:rsidR="0086329D" w:rsidRPr="00C71136" w:rsidRDefault="0086329D" w:rsidP="00143E8F">
      <w:pPr>
        <w:pStyle w:val="KLiteratur"/>
      </w:pPr>
      <w:r w:rsidRPr="00C71136">
        <w:t>Heap LC, Pratt OE, Ward RJ, Waller S, Thomson AD, Shaw GK, Peters TJ (2002): Individual susceptibility to Wernicke-Korsakoff syndrome and alcoholism-induced cognitive deficit: impaired thiamine utilization found in alcoholics and alcohol abusers. Psychiatr Genet 12(4): 217–224.</w:t>
      </w:r>
    </w:p>
    <w:p w14:paraId="1D8CC9C0" w14:textId="77777777" w:rsidR="0086329D" w:rsidRPr="00C71136" w:rsidRDefault="0086329D" w:rsidP="00143E8F">
      <w:pPr>
        <w:pStyle w:val="KLiteratur"/>
      </w:pPr>
      <w:r w:rsidRPr="00C71136">
        <w:t>Heather N, Bowie A, Ashton H, McAvoy B, Spencer I, Brodie J, Giddings D (2004): Randomised controlled trial of two brief interventions against long-term benzodiazepine use: outcome of intervention. Addict Res Theory 12: 141–154.</w:t>
      </w:r>
    </w:p>
    <w:p w14:paraId="3D247E14" w14:textId="77777777" w:rsidR="0086329D" w:rsidRPr="00C71136" w:rsidRDefault="0086329D" w:rsidP="00143E8F">
      <w:pPr>
        <w:pStyle w:val="KLiteratur"/>
      </w:pPr>
      <w:r w:rsidRPr="00C71136">
        <w:t xml:space="preserve">Heigl-Evers A, Helas I, Vollmer HC (1995): Suchtkranke in ihrer inneren und äußeren Realität. Praxis der Suchttherapie im Methodenvergleich. Göttingen: Vandenhoeck </w:t>
      </w:r>
      <w:r w:rsidR="00EB5799" w:rsidRPr="00C71136">
        <w:t>&amp;</w:t>
      </w:r>
      <w:r w:rsidRPr="00C71136">
        <w:t xml:space="preserve"> Ruprecht.</w:t>
      </w:r>
    </w:p>
    <w:p w14:paraId="3C058900" w14:textId="77777777" w:rsidR="0086329D" w:rsidRPr="00C71136" w:rsidRDefault="0086329D" w:rsidP="00143E8F">
      <w:pPr>
        <w:pStyle w:val="KLiteratur"/>
      </w:pPr>
      <w:r w:rsidRPr="00C71136">
        <w:t xml:space="preserve">Heigl-Evers A, Helas I, Vollmer HC (1997): Die Person des Therapeuten in der Behandlung Suchtkranker. Göttingen: Vandenhoeck </w:t>
      </w:r>
      <w:r w:rsidR="00EB5799" w:rsidRPr="00C71136">
        <w:t>&amp;</w:t>
      </w:r>
      <w:r w:rsidRPr="00C71136">
        <w:t xml:space="preserve"> Ruprecht.</w:t>
      </w:r>
    </w:p>
    <w:p w14:paraId="3B65A6A2" w14:textId="77777777" w:rsidR="0086329D" w:rsidRPr="00C71136" w:rsidRDefault="0086329D" w:rsidP="00143E8F">
      <w:pPr>
        <w:pStyle w:val="KLiteratur"/>
      </w:pPr>
      <w:r w:rsidRPr="00C71136">
        <w:t>Helmchen H, Baltes MM, Geiselmann B, Kanowski S, Linden M, Reischies FM, Wagner M, Wilms HU (1996): Psychische Erkrankungen im Alter. In: Mayer KU, Baltes PB (Hrsg.): Die Berliner Altersstudie. Berlin. Akademie Verlag. S.</w:t>
      </w:r>
      <w:r w:rsidR="00EB5799" w:rsidRPr="00C71136">
        <w:t> </w:t>
      </w:r>
      <w:r w:rsidRPr="00C71136">
        <w:t>185–220.</w:t>
      </w:r>
    </w:p>
    <w:p w14:paraId="45B66254" w14:textId="77777777" w:rsidR="0086329D" w:rsidRPr="00C71136" w:rsidRDefault="0086329D" w:rsidP="00143E8F">
      <w:pPr>
        <w:pStyle w:val="KLiteratur"/>
      </w:pPr>
      <w:r w:rsidRPr="00C71136">
        <w:t>Helmchen H, Kanowski S (2001): Gerontopsychiatrie in Deutschland. Gegenwärtige Entwicklung und zukünftige Anforderungen. In: Deutsches Zentrum für Altersfragen (Hrsg.): Gerontopsychiatrie und Alterspsychotherapie in Deutschland. Expertisen zum Dritten Altenbericht der Bundesregierung, Bd.</w:t>
      </w:r>
      <w:r w:rsidR="00EB5799" w:rsidRPr="00C71136">
        <w:t> </w:t>
      </w:r>
      <w:r w:rsidRPr="00C71136">
        <w:t>4. Opladen: Leske + Buderich. S.</w:t>
      </w:r>
      <w:r w:rsidR="00EB5799" w:rsidRPr="00C71136">
        <w:t> </w:t>
      </w:r>
      <w:r w:rsidRPr="00C71136">
        <w:t>11–111.</w:t>
      </w:r>
    </w:p>
    <w:p w14:paraId="00E70351" w14:textId="77777777" w:rsidR="0086329D" w:rsidRPr="00C71136" w:rsidRDefault="0086329D" w:rsidP="00143E8F">
      <w:pPr>
        <w:pStyle w:val="KLiteratur"/>
      </w:pPr>
      <w:r w:rsidRPr="00C71136">
        <w:t>Helmchen H, Kanowski S, Lauter H (2006): Ethik in der Altersmedizin. Stuttgart: Kohlhammer.</w:t>
      </w:r>
    </w:p>
    <w:p w14:paraId="3976E2E3" w14:textId="77777777" w:rsidR="0086329D" w:rsidRPr="00C71136" w:rsidRDefault="0086329D" w:rsidP="00143E8F">
      <w:pPr>
        <w:pStyle w:val="KLiteratur"/>
      </w:pPr>
      <w:r w:rsidRPr="00C71136">
        <w:t>Helzer JE, Burnam A, McEvoy LT (1991): Alcohol Abuse and Dependence. In: Robins LN, Regier DA (Eds.): Psychiatric Disorders in America: The Epidemiological Catchment Area Study. New York: the Free Press. S.</w:t>
      </w:r>
      <w:r w:rsidR="00EB5799" w:rsidRPr="00C71136">
        <w:t> </w:t>
      </w:r>
      <w:r w:rsidRPr="00C71136">
        <w:t>81–115.</w:t>
      </w:r>
    </w:p>
    <w:p w14:paraId="20EAFB9B" w14:textId="77777777" w:rsidR="0086329D" w:rsidRPr="00C71136" w:rsidRDefault="0086329D" w:rsidP="00143E8F">
      <w:pPr>
        <w:pStyle w:val="KLiteratur"/>
      </w:pPr>
      <w:r w:rsidRPr="00C71136">
        <w:t>Hendricks PS, Prochaska JJ, Humfleet GL, Hall SM (2008): Evaluating the validities of different DSM-IV-based conceptual constructs of tobacco dependence. Addiction 103(7): 1215–1223.</w:t>
      </w:r>
    </w:p>
    <w:p w14:paraId="71C31FC7" w14:textId="77777777" w:rsidR="0086329D" w:rsidRPr="00C71136" w:rsidRDefault="0086329D" w:rsidP="00143E8F">
      <w:pPr>
        <w:pStyle w:val="KLiteratur"/>
      </w:pPr>
      <w:r w:rsidRPr="00C71136">
        <w:t>Herbeck DM, Hser YI, Lu AT, Stark ME, Paredes A (2006): A 12-year follow-up study of psychiatric symptomatology among cocaine-dependent men. Addict Behav 31(11): 1974–1987.</w:t>
      </w:r>
    </w:p>
    <w:p w14:paraId="65A71784" w14:textId="77777777" w:rsidR="0086329D" w:rsidRPr="00C71136" w:rsidRDefault="0086329D" w:rsidP="00143E8F">
      <w:pPr>
        <w:pStyle w:val="KLiteratur"/>
      </w:pPr>
      <w:r w:rsidRPr="00C71136">
        <w:t>Herbert LE, Scherr PA, Beckett LA, Albert MS, Rosner B, Taylor JO, Evans DA (1993): Relation of smoking and low-to-moderate alcohol consumption to change in cognitive function: a longitudinal study in a defined community of older persons. Am J Epidemiol 137(8): 881–891.</w:t>
      </w:r>
    </w:p>
    <w:p w14:paraId="563E1777" w14:textId="77777777" w:rsidR="0086329D" w:rsidRPr="00C71136" w:rsidRDefault="0086329D" w:rsidP="00143E8F">
      <w:pPr>
        <w:pStyle w:val="KLiteratur"/>
      </w:pPr>
      <w:r w:rsidRPr="00C71136">
        <w:t>Herrero MJ, Domingo-Salvany A, Torrens M, Brugal MT; ITINERE Investigators (2008): Psychiatric comorbidity in young cocaine users: induced versus independent disorders. Addiction 103(2): 284–293.</w:t>
      </w:r>
    </w:p>
    <w:p w14:paraId="27171B61" w14:textId="77777777" w:rsidR="0086329D" w:rsidRPr="00C71136" w:rsidRDefault="0086329D" w:rsidP="00143E8F">
      <w:pPr>
        <w:pStyle w:val="KLiteratur"/>
      </w:pPr>
      <w:r w:rsidRPr="00C71136">
        <w:t>Heuft G (2009): Der körperliche Alternsprozess als Organisator der Entwicklung in der zweiten Hälfte des Erwachsenenalters. Ärztliche Psychotherapie 4(1): 5–9.</w:t>
      </w:r>
    </w:p>
    <w:p w14:paraId="3C822856" w14:textId="77777777" w:rsidR="0086329D" w:rsidRPr="00C71136" w:rsidRDefault="0086329D" w:rsidP="00143E8F">
      <w:pPr>
        <w:pStyle w:val="KLiteratur"/>
      </w:pPr>
      <w:r w:rsidRPr="00C71136">
        <w:t>Higgins ST, Budney AJ, Bickel WK, Badger GJ (1994): Participation of significant others in outpatient behavioral treatment predicts greater cocaine abstinence. Am J Drug Alcohol Abuse 20(1): 47–56.</w:t>
      </w:r>
    </w:p>
    <w:p w14:paraId="68524BBF" w14:textId="77777777" w:rsidR="0086329D" w:rsidRPr="00C71136" w:rsidRDefault="0086329D" w:rsidP="00143E8F">
      <w:pPr>
        <w:pStyle w:val="KLiteratur"/>
      </w:pPr>
      <w:r w:rsidRPr="00C71136">
        <w:lastRenderedPageBreak/>
        <w:t>Higgins ST, Wong CJ, Badger GJ, Ogden DE, Dantona RL (2000): Contingent reinforcement increases cocaine abstinence during outpatient treatment and 1 year of follow-up. J</w:t>
      </w:r>
      <w:r w:rsidR="00EB5799" w:rsidRPr="00C71136">
        <w:t> </w:t>
      </w:r>
      <w:r w:rsidRPr="00C71136">
        <w:t>Consult Clin Psychol 68(1): 64–72.</w:t>
      </w:r>
    </w:p>
    <w:p w14:paraId="3830DCCB" w14:textId="77777777" w:rsidR="0086329D" w:rsidRPr="00C71136" w:rsidRDefault="0086329D" w:rsidP="00143E8F">
      <w:pPr>
        <w:pStyle w:val="KLiteratur"/>
      </w:pPr>
      <w:r w:rsidRPr="00C71136">
        <w:t>Higgitt A, Lader HM, Fonagy P (1985): Clinical Management of Benzodiazepine Dependence. Br Med J 291: 688–690.</w:t>
      </w:r>
    </w:p>
    <w:p w14:paraId="45931BA2" w14:textId="77777777" w:rsidR="0086329D" w:rsidRPr="00C71136" w:rsidRDefault="0086329D" w:rsidP="00143E8F">
      <w:pPr>
        <w:pStyle w:val="KLiteratur"/>
      </w:pPr>
      <w:r w:rsidRPr="00C71136">
        <w:t>Hirshman E, Fisher J, Henthorn T, Arndt J, Passannante A (2003): Midazolam amnesia and retrieval from semantic memory: Developing methods to test theories of implicit memory. Brain Cogn 53(3): 427–432.</w:t>
      </w:r>
    </w:p>
    <w:p w14:paraId="3797DF0F" w14:textId="77777777" w:rsidR="0086329D" w:rsidRPr="00C71136" w:rsidRDefault="0086329D" w:rsidP="00143E8F">
      <w:pPr>
        <w:pStyle w:val="KLiteratur"/>
      </w:pPr>
      <w:r w:rsidRPr="00C71136">
        <w:t>Ho SC, Chan A, Woo J, Chong P, Sham A (2009): Impact of caregiving on health and quality of life: a comparative population-based study of caregivers for elderly persons and noncaregivers. J Gerontol A Biol Sci Med Sci 64(8): 873–879.</w:t>
      </w:r>
    </w:p>
    <w:p w14:paraId="585507AF" w14:textId="77777777" w:rsidR="0086329D" w:rsidRPr="00C71136" w:rsidRDefault="0086329D" w:rsidP="00143E8F">
      <w:pPr>
        <w:pStyle w:val="KLiteratur"/>
      </w:pPr>
      <w:r w:rsidRPr="00C71136">
        <w:t>Hoffmann E, Schelhase T, Menning S (2009): Lebenserwartung und Sterbegeschehen. In: Böhm K, Tesch-Römer C, Ziese T (Hrsg.): Gesundheit und Krankheit im Alter. Beiträge zur Gesundheitsberichterstattung des Bundes. Eine gemeinsame Veröffentlichung des Statistischen Bundesamtes, des Deutschen Zentrums für Altersfragen und des Robert-Koch-Instituts (RKI). Berlin: RKI. S.</w:t>
      </w:r>
      <w:r w:rsidR="00EB5799" w:rsidRPr="00C71136">
        <w:t> </w:t>
      </w:r>
      <w:r w:rsidRPr="00C71136">
        <w:t>92–104.</w:t>
      </w:r>
    </w:p>
    <w:p w14:paraId="5114981E" w14:textId="77777777" w:rsidR="0086329D" w:rsidRPr="00C71136" w:rsidRDefault="0086329D" w:rsidP="00143E8F">
      <w:pPr>
        <w:pStyle w:val="KLiteratur"/>
      </w:pPr>
      <w:r w:rsidRPr="00C71136">
        <w:t>Hoffmann F, Glaeske G, Scharffetter W (2006): Zunehmender Hypnotikaverbrauch auf Privatrezepten in Deutschland. Sucht 52: 360–366.</w:t>
      </w:r>
    </w:p>
    <w:p w14:paraId="1E1CA50C" w14:textId="77777777" w:rsidR="0086329D" w:rsidRPr="00C71136" w:rsidRDefault="0086329D" w:rsidP="00143E8F">
      <w:pPr>
        <w:pStyle w:val="KLiteratur"/>
      </w:pPr>
      <w:r w:rsidRPr="00C71136">
        <w:t>Hoffmann F, Scharffetter W, Glaeske G (2009): Verbrauch von Zolpidem und Zopiclon auf Privatrezepten zwischen 1993 und 2007. Nervenarzt 52: 578–583.</w:t>
      </w:r>
    </w:p>
    <w:p w14:paraId="4BF47149" w14:textId="77777777" w:rsidR="0086329D" w:rsidRPr="00C71136" w:rsidRDefault="0086329D" w:rsidP="00143E8F">
      <w:pPr>
        <w:pStyle w:val="KLiteratur"/>
      </w:pPr>
      <w:r w:rsidRPr="00C71136">
        <w:t>Hoffmann NG, Olofsson O, Salen B, Wickstrom L (1995): Prevalence of abuse and dependency in chronic pain patients. Int J Addict 30: 919–927.</w:t>
      </w:r>
    </w:p>
    <w:p w14:paraId="7BAAD2A2" w14:textId="77777777" w:rsidR="0086329D" w:rsidRPr="00C71136" w:rsidRDefault="0086329D" w:rsidP="00143E8F">
      <w:pPr>
        <w:pStyle w:val="KLiteratur"/>
      </w:pPr>
      <w:r w:rsidRPr="00C71136">
        <w:t>Hogan DB, Maxwell CJ, Fung TS, Ebly EM; Canadian Study of Health and Aging (2003): Prevalence and potential consequences of benzodiazepine use in senior citizens: results from the Canadian Study of Health and Aging. Can J Clin Pharmacol 10(2): 72–77.</w:t>
      </w:r>
    </w:p>
    <w:p w14:paraId="635F9E3D" w14:textId="77777777" w:rsidR="0086329D" w:rsidRPr="00C71136" w:rsidRDefault="0086329D" w:rsidP="00143E8F">
      <w:pPr>
        <w:pStyle w:val="KLiteratur"/>
      </w:pPr>
      <w:r w:rsidRPr="00C71136">
        <w:t>Homewood J, Bond NW (1999): Thiamin deficiency and Korsakoff’s syndrome: failure to find memory impairments following nonalcoholic Wernicke’s encephalopathy. Alcohol 19: 75–84.</w:t>
      </w:r>
    </w:p>
    <w:p w14:paraId="66468112" w14:textId="77777777" w:rsidR="0086329D" w:rsidRPr="00C71136" w:rsidRDefault="0086329D" w:rsidP="00143E8F">
      <w:pPr>
        <w:pStyle w:val="KLiteratur"/>
      </w:pPr>
      <w:r w:rsidRPr="00C71136">
        <w:t>Howard AA, Klein RS, Schoenbaum EE (2003): Association of hepatitis C infection and antiretroviral use with diabetes mellitus in drug users. Clin Infect Dis 36(10): 1318–1323.</w:t>
      </w:r>
    </w:p>
    <w:p w14:paraId="39D2737E" w14:textId="77777777" w:rsidR="0086329D" w:rsidRPr="00C71136" w:rsidRDefault="0086329D" w:rsidP="00143E8F">
      <w:pPr>
        <w:pStyle w:val="KLiteratur"/>
      </w:pPr>
      <w:r w:rsidRPr="00C71136">
        <w:t>Howes JB, Ryan J, Fairbrother G, O’Neill K, Howes LG (1996): Benzodiazepine prescribing in a Sydney teaching hospital. Med J Aust 165: 305–308.</w:t>
      </w:r>
    </w:p>
    <w:p w14:paraId="59A58E73" w14:textId="77777777" w:rsidR="0086329D" w:rsidRPr="00C71136" w:rsidRDefault="0086329D" w:rsidP="00143E8F">
      <w:pPr>
        <w:pStyle w:val="KLiteratur"/>
      </w:pPr>
      <w:r w:rsidRPr="00C71136">
        <w:t>Hser YI, Stark ME, Paredes A, Huang D, Anglin MD, Rawson R (2006): A 12-year follow-up of a treated cocaine-dependent sample. J Subst Abuse Treat 30(3): 219–226.</w:t>
      </w:r>
    </w:p>
    <w:p w14:paraId="3F56BE46" w14:textId="77777777" w:rsidR="0086329D" w:rsidRPr="00C71136" w:rsidRDefault="0086329D" w:rsidP="00143E8F">
      <w:pPr>
        <w:pStyle w:val="KLiteratur"/>
      </w:pPr>
      <w:r w:rsidRPr="00C71136">
        <w:t>Hser YI, Huang D, Brecht ML, Li L, Evans E (2008): Contrasting trajectories of heroin, cocaine, and methamphetamine use. J Addict Dis 27(3): 13–21.</w:t>
      </w:r>
    </w:p>
    <w:p w14:paraId="7DCE5DDD" w14:textId="77777777" w:rsidR="0086329D" w:rsidRPr="00C71136" w:rsidRDefault="0086329D" w:rsidP="00143E8F">
      <w:pPr>
        <w:pStyle w:val="KLiteratur"/>
      </w:pPr>
      <w:r w:rsidRPr="00C71136">
        <w:t>Hudmon KS, Kilfoy BA, Prokhorov AV (2006): The epidemiology of tobacco use and dependence. Crit Care Nurs Clin North Am 18(1): 1–11.</w:t>
      </w:r>
    </w:p>
    <w:p w14:paraId="70F3F0B3" w14:textId="77777777" w:rsidR="0086329D" w:rsidRPr="00C71136" w:rsidRDefault="0086329D" w:rsidP="00143E8F">
      <w:pPr>
        <w:pStyle w:val="KLiteratur"/>
      </w:pPr>
      <w:r w:rsidRPr="00C71136">
        <w:t>Hughes JR, Keely J, Naud S (2004): Shape of the relapse curve and long-term abstinence among untreated smokers. Addiction 99(1): 29–38.</w:t>
      </w:r>
    </w:p>
    <w:p w14:paraId="59660853" w14:textId="77777777" w:rsidR="0086329D" w:rsidRPr="00C71136" w:rsidRDefault="0086329D" w:rsidP="00143E8F">
      <w:pPr>
        <w:pStyle w:val="KLiteratur"/>
      </w:pPr>
      <w:r w:rsidRPr="00C71136">
        <w:t>Hughes JR, Adams EH, Franzon MA, Maguire MK, Guary J (2005): A prospective study of off-label use of, abuse of, and dependence on nicotine inhaler. Tob Control 14: 49–54.</w:t>
      </w:r>
    </w:p>
    <w:p w14:paraId="3A5A3763" w14:textId="77777777" w:rsidR="0086329D" w:rsidRPr="00C71136" w:rsidRDefault="0086329D" w:rsidP="00143E8F">
      <w:pPr>
        <w:pStyle w:val="KLiteratur"/>
      </w:pPr>
      <w:r w:rsidRPr="00C71136">
        <w:t>Hughes JR, Kalman D (2006): Do smokers with alcohol problems have more difficulty quitting? Drug Alcohol Depend 82(2): 91–102.</w:t>
      </w:r>
    </w:p>
    <w:p w14:paraId="320BA5A3" w14:textId="77777777" w:rsidR="0086329D" w:rsidRPr="00C71136" w:rsidRDefault="0086329D" w:rsidP="00143E8F">
      <w:pPr>
        <w:pStyle w:val="KLiteratur"/>
      </w:pPr>
      <w:r w:rsidRPr="00C71136">
        <w:t>Hughes JR, Stead LF, Lancaster T (2007): Antidepressants for smoking cessation. Cochrane Database Syst Rev Issue 1. Art. No.: CD000</w:t>
      </w:r>
      <w:r w:rsidR="00EB5799" w:rsidRPr="00C71136">
        <w:t> </w:t>
      </w:r>
      <w:r w:rsidRPr="00C71136">
        <w:t>031. DOI: 101002/14651858.CD000031.pub3.</w:t>
      </w:r>
    </w:p>
    <w:p w14:paraId="03DE1B6F" w14:textId="77777777" w:rsidR="0086329D" w:rsidRPr="00C71136" w:rsidRDefault="0086329D" w:rsidP="00143E8F">
      <w:pPr>
        <w:pStyle w:val="KLiteratur"/>
      </w:pPr>
      <w:r w:rsidRPr="00C71136">
        <w:t>Huntgeburth E (2010): persönl. Mitteilung.</w:t>
      </w:r>
    </w:p>
    <w:p w14:paraId="7ACF3428" w14:textId="77777777" w:rsidR="0086329D" w:rsidRPr="00C71136" w:rsidRDefault="0086329D" w:rsidP="00143E8F">
      <w:pPr>
        <w:pStyle w:val="KLiteratur"/>
      </w:pPr>
      <w:r w:rsidRPr="00C71136">
        <w:t>Husemoen LL, Osler M, Godtfredsen NS, Prescott E (2004): Smoking and subsequent risk of early retirement due to permanent disability. Eur J Public Health 14(1): 86–92.</w:t>
      </w:r>
    </w:p>
    <w:p w14:paraId="7A10E3A1" w14:textId="77777777" w:rsidR="0086329D" w:rsidRPr="00C71136" w:rsidRDefault="0086329D" w:rsidP="00143E8F">
      <w:pPr>
        <w:pStyle w:val="KLiteratur"/>
      </w:pPr>
      <w:r w:rsidRPr="00C71136">
        <w:t>Husten CG, Shelton DM, Chrismon JH, Lin YC, Mowery P, Powell FA (1997): Cigarette smoking and smoking cessation among older adults: United States, 1965–1994. Tob Control 6(3): 175–180.</w:t>
      </w:r>
    </w:p>
    <w:p w14:paraId="74F9967D" w14:textId="77777777" w:rsidR="0086329D" w:rsidRPr="00C71136" w:rsidRDefault="0086329D" w:rsidP="00143E8F">
      <w:pPr>
        <w:pStyle w:val="KLiteratur"/>
      </w:pPr>
      <w:r w:rsidRPr="00C71136">
        <w:t>Hymowitz N, Cummings KM, Hyland A, Lynn WR, Pechacek TF, Hartwell TD (1997): Predictors of smoking cessation in a cohort of adult smokers followed for five years. Tob Control 6 (Suppl 2): S57–S62.</w:t>
      </w:r>
    </w:p>
    <w:p w14:paraId="260F351E" w14:textId="77777777" w:rsidR="0086329D" w:rsidRPr="00C71136" w:rsidRDefault="0086329D" w:rsidP="00143E8F">
      <w:pPr>
        <w:pStyle w:val="KLiteratur"/>
      </w:pPr>
      <w:r w:rsidRPr="00C71136">
        <w:t>Ibach B (2009): Polypharmazie in der Gerontopsychiatrie. In: Messer T, Schmauss M (Hrsg.): Polypharmazie in der Behandlung psychischer Erkrankungen. Heidelberg: Springer. S.</w:t>
      </w:r>
      <w:r w:rsidR="00EB5799" w:rsidRPr="00C71136">
        <w:t> </w:t>
      </w:r>
      <w:r w:rsidRPr="00C71136">
        <w:t>144–177.</w:t>
      </w:r>
    </w:p>
    <w:p w14:paraId="3075958B" w14:textId="77777777" w:rsidR="0086329D" w:rsidRPr="00C71136" w:rsidRDefault="0086329D" w:rsidP="00143E8F">
      <w:pPr>
        <w:pStyle w:val="KLiteratur"/>
      </w:pPr>
      <w:r w:rsidRPr="00C71136">
        <w:t>Iga JI, Araki M, Ishimoto Y, Ohmori T (2001): A case of Korsakoff’s syndrome improved by high doses of donepezil. Alcohol Alcohol 36: 553–555.</w:t>
      </w:r>
    </w:p>
    <w:p w14:paraId="29F6C093" w14:textId="77777777" w:rsidR="0086329D" w:rsidRPr="00C71136" w:rsidRDefault="0086329D" w:rsidP="00143E8F">
      <w:pPr>
        <w:pStyle w:val="KLiteratur"/>
      </w:pPr>
      <w:r w:rsidRPr="00C71136">
        <w:lastRenderedPageBreak/>
        <w:t xml:space="preserve">Iliffe S, Curran HV, Collins R, Yuen Kee SC, Fletcher S, Woods B (2004): Attitudes to long-term use of benzodiazepine hypnotics by older people in general practice: findings from interviews with service users and providers. Aging </w:t>
      </w:r>
      <w:r w:rsidR="00EB5799" w:rsidRPr="00C71136">
        <w:t>&amp;</w:t>
      </w:r>
      <w:r w:rsidRPr="00C71136">
        <w:t xml:space="preserve"> Mental Health 8: 242–248.</w:t>
      </w:r>
    </w:p>
    <w:p w14:paraId="7A46A163" w14:textId="77777777" w:rsidR="0086329D" w:rsidRPr="00C71136" w:rsidRDefault="0086329D" w:rsidP="00143E8F">
      <w:pPr>
        <w:pStyle w:val="KLiteratur"/>
      </w:pPr>
      <w:r w:rsidRPr="00C71136">
        <w:t>Iuvone T, Esposito G, De Filippis D, Scuderi C, Steardo L (2009): Cannabidiol: a promising drug for neurodegenerative disorders? CNS Neurosci Ther 15(1): 65–75.</w:t>
      </w:r>
    </w:p>
    <w:p w14:paraId="02AA58F1" w14:textId="77777777" w:rsidR="0086329D" w:rsidRPr="00C71136" w:rsidRDefault="0086329D" w:rsidP="00143E8F">
      <w:pPr>
        <w:pStyle w:val="KLiteratur"/>
      </w:pPr>
      <w:r w:rsidRPr="00C71136">
        <w:t>Izaute M, Paire-Ficout L, Bacon E (2004): Benzodiazepines and semantic memory: effects of lorazepam on the Moses illusion. Psychopharmacology 172(3): 309–315.</w:t>
      </w:r>
    </w:p>
    <w:p w14:paraId="5C22C055" w14:textId="77777777" w:rsidR="0086329D" w:rsidRPr="00C71136" w:rsidRDefault="0086329D" w:rsidP="00143E8F">
      <w:pPr>
        <w:pStyle w:val="KLiteratur"/>
      </w:pPr>
      <w:r w:rsidRPr="00C71136">
        <w:t>Izaute M, Bacon E (2005): Effects of the amnesic drug lorazepam on complete and partial information retrieval and monitoring accuracy. Psychopharmacology 188(4): 472–481.</w:t>
      </w:r>
    </w:p>
    <w:p w14:paraId="3C397238" w14:textId="77777777" w:rsidR="0086329D" w:rsidRPr="00C71136" w:rsidRDefault="0086329D" w:rsidP="00143E8F">
      <w:pPr>
        <w:pStyle w:val="KLiteratur"/>
      </w:pPr>
      <w:r w:rsidRPr="00C71136">
        <w:t>Jacobi J (2005): Anti-Aging: Sinnbild, Sehnsucht, Wirklichkeit. In: Jacobi et al. (Hrsg.): Kursbuch Anti-Aging. Stuttgart: Thieme. S.</w:t>
      </w:r>
      <w:r w:rsidR="00EB5799" w:rsidRPr="00C71136">
        <w:t> </w:t>
      </w:r>
      <w:r w:rsidRPr="00C71136">
        <w:t>2–13.</w:t>
      </w:r>
    </w:p>
    <w:p w14:paraId="02DFAA0F" w14:textId="77777777" w:rsidR="0086329D" w:rsidRPr="00C71136" w:rsidRDefault="0086329D" w:rsidP="00143E8F">
      <w:pPr>
        <w:pStyle w:val="KLiteratur"/>
      </w:pPr>
      <w:r w:rsidRPr="00C71136">
        <w:t>Jacobsen LK, Picciotto MR, Heath CJ, Frost SJ, Tsou KA, Dwan RA, Jackowski MP, Constable RT, Mencl WE (2007): Prenatal and adolescent exposure to tobacco smoke modulates the development of white matter microstructure. J Neurosci 27(49): 13</w:t>
      </w:r>
      <w:r w:rsidR="00EB5799" w:rsidRPr="00C71136">
        <w:t> </w:t>
      </w:r>
      <w:r w:rsidRPr="00C71136">
        <w:t>491–13</w:t>
      </w:r>
      <w:r w:rsidR="00EB5799" w:rsidRPr="00C71136">
        <w:t> </w:t>
      </w:r>
      <w:r w:rsidRPr="00C71136">
        <w:t>498.</w:t>
      </w:r>
    </w:p>
    <w:p w14:paraId="598BC183" w14:textId="77777777" w:rsidR="0086329D" w:rsidRPr="00C71136" w:rsidRDefault="0086329D" w:rsidP="00143E8F">
      <w:pPr>
        <w:pStyle w:val="KLiteratur"/>
      </w:pPr>
      <w:r w:rsidRPr="00C71136">
        <w:t>Jager G, Kahn RS, Van Den Brink W, Van Ree JM, Ramsey NF (2006): Long-term effects of frequent cannabis use on working memory and attention: an fMRI study. Psychopharmacology 185(3): 358–368.</w:t>
      </w:r>
    </w:p>
    <w:p w14:paraId="618BA40B" w14:textId="77777777" w:rsidR="0086329D" w:rsidRPr="00C71136" w:rsidRDefault="0086329D" w:rsidP="00143E8F">
      <w:pPr>
        <w:pStyle w:val="KLiteratur"/>
      </w:pPr>
      <w:r w:rsidRPr="00C71136">
        <w:t>Jamison RN, Schein JR, Vallow S, Ascher S, Vorsanger GJ, Katz NP (2003): Neuropsychological effects of long-term opioid use in chronic pain patients. J Pain Symptom Manage 26(4): 913–921.</w:t>
      </w:r>
    </w:p>
    <w:p w14:paraId="45212897" w14:textId="77777777" w:rsidR="0086329D" w:rsidRPr="00C71136" w:rsidRDefault="0086329D" w:rsidP="00143E8F">
      <w:pPr>
        <w:pStyle w:val="KLiteratur"/>
      </w:pPr>
      <w:r w:rsidRPr="00C71136">
        <w:t>Jäncke L (2004): Neuropsychologie des Alterns. In: Kruse A, Martin M (Hrsg.): Enzyklopädie der Gerontologie. Bern: Huber. S.</w:t>
      </w:r>
      <w:r w:rsidR="00EB5799" w:rsidRPr="00C71136">
        <w:t> </w:t>
      </w:r>
      <w:r w:rsidRPr="00C71136">
        <w:t>207–223.</w:t>
      </w:r>
    </w:p>
    <w:p w14:paraId="241F0698" w14:textId="77777777" w:rsidR="0086329D" w:rsidRPr="00C71136" w:rsidRDefault="0086329D" w:rsidP="00143E8F">
      <w:pPr>
        <w:pStyle w:val="KLiteratur"/>
      </w:pPr>
      <w:r w:rsidRPr="00C71136">
        <w:t>Jarvenpaa T, Rinne JO, Koskenvuo M, Raiha I, Kaprio J (2005): Binge drinking in midlife and dementia risk. Epidemiology 16: 766–771.</w:t>
      </w:r>
    </w:p>
    <w:p w14:paraId="554CB19C" w14:textId="77777777" w:rsidR="0086329D" w:rsidRPr="00C71136" w:rsidRDefault="0086329D" w:rsidP="00143E8F">
      <w:pPr>
        <w:pStyle w:val="KLiteratur"/>
      </w:pPr>
      <w:r w:rsidRPr="00C71136">
        <w:t>Jeste DV, Alexopoulos GS, Bartels SJ, Cummings JL, Gallo JJ, Gottlieb GL, Halpain MC, Palmer BW, Patterson TL, Reynolds CF 3rd, Lebowitz BD (1999): Consensus statement on the upcoming crisis in geriatric mental health: research agenda for the next 2 decades. Arch Gen Psychiatry 56(9): 848–853.</w:t>
      </w:r>
    </w:p>
    <w:p w14:paraId="7A4696F1" w14:textId="77777777" w:rsidR="0086329D" w:rsidRPr="00C71136" w:rsidRDefault="0086329D" w:rsidP="00143E8F">
      <w:pPr>
        <w:pStyle w:val="KLiteratur"/>
      </w:pPr>
      <w:r w:rsidRPr="00C71136">
        <w:t>Jha SH, Knapp CM, Kornetsky C (2004): Effects of morphine on brain-stimulation reward thresholds in young and aged rats. Pharmacol Biochem Behav 79(3): 483–490.</w:t>
      </w:r>
    </w:p>
    <w:p w14:paraId="0119A3A0" w14:textId="77777777" w:rsidR="0086329D" w:rsidRPr="00C71136" w:rsidRDefault="0086329D" w:rsidP="00143E8F">
      <w:pPr>
        <w:pStyle w:val="KLiteratur"/>
      </w:pPr>
      <w:r w:rsidRPr="00C71136">
        <w:t>Johansson BA, Berglund M, Lindgren A (2006): Efficacy of maintenance treatment with naltrexone for opioid dependence: a meta-analytical review. Addiction 101(4): 491–503.</w:t>
      </w:r>
    </w:p>
    <w:p w14:paraId="4FA6DF35" w14:textId="77777777" w:rsidR="0086329D" w:rsidRPr="00C71136" w:rsidRDefault="0086329D" w:rsidP="00143E8F">
      <w:pPr>
        <w:pStyle w:val="KLiteratur"/>
      </w:pPr>
      <w:r w:rsidRPr="00C71136">
        <w:t>Johansson BA, Berglund M, Lindgren A (2007): Efficacy of maintenance treatment with methadone for opioid dependence: a meta-analytical study. Nord J Psychiatry 61(4): 288–295.</w:t>
      </w:r>
    </w:p>
    <w:p w14:paraId="4FCDC2EE" w14:textId="77777777" w:rsidR="0086329D" w:rsidRPr="00C71136" w:rsidRDefault="0086329D" w:rsidP="00143E8F">
      <w:pPr>
        <w:pStyle w:val="KLiteratur"/>
      </w:pPr>
      <w:r w:rsidRPr="00C71136">
        <w:t>John U, Meyer C, Rumpf HJ, Hapke U (2004</w:t>
      </w:r>
      <w:r w:rsidR="00EB5799" w:rsidRPr="00C71136">
        <w:t> </w:t>
      </w:r>
      <w:r w:rsidRPr="00C71136">
        <w:t>a): Depressive disorders are related to nicotine dependence in the population but do not necessarily hamper smoking cessation. J</w:t>
      </w:r>
      <w:r w:rsidR="00EB5799" w:rsidRPr="00C71136">
        <w:t> </w:t>
      </w:r>
      <w:r w:rsidRPr="00C71136">
        <w:t>Clin Psychiatry 65(2): 169–176.</w:t>
      </w:r>
    </w:p>
    <w:p w14:paraId="23BBFF20" w14:textId="77777777" w:rsidR="0086329D" w:rsidRPr="00C71136" w:rsidRDefault="0086329D" w:rsidP="00143E8F">
      <w:pPr>
        <w:pStyle w:val="KLiteratur"/>
      </w:pPr>
      <w:r w:rsidRPr="00C71136">
        <w:t>John U, Meyer C, Rumpf HJ, Hapke U (2004</w:t>
      </w:r>
      <w:r w:rsidR="00EB5799" w:rsidRPr="00C71136">
        <w:t> </w:t>
      </w:r>
      <w:r w:rsidRPr="00C71136">
        <w:t>b): Smoking, nicotine dependence and psychiatric comorbidity – a population-based study including smoking cessation after three years. Drug Alcohol Depend 76(3): 287–295.</w:t>
      </w:r>
    </w:p>
    <w:p w14:paraId="7E374038" w14:textId="77777777" w:rsidR="0086329D" w:rsidRPr="00C71136" w:rsidRDefault="0086329D" w:rsidP="00143E8F">
      <w:pPr>
        <w:pStyle w:val="KLiteratur"/>
      </w:pPr>
      <w:r w:rsidRPr="00C71136">
        <w:t>John U, Hanke M, Rumpf HJ, Thyrian JR (2005): Smoking status, cigarettes per day, and their relationship to overweight and obesity among former and current smokers in a national adult general population sample. Int J Obes 29(10): 1289–1294.</w:t>
      </w:r>
    </w:p>
    <w:p w14:paraId="28A79D21" w14:textId="77777777" w:rsidR="0086329D" w:rsidRPr="00C71136" w:rsidRDefault="0086329D" w:rsidP="00143E8F">
      <w:pPr>
        <w:pStyle w:val="KLiteratur"/>
      </w:pPr>
      <w:r w:rsidRPr="00C71136">
        <w:t>John U, Meyer C, Rumpf HJ, Hapke U, Schumann A (2006): Predictors of increased body mass index following cessation of smoking. Am J Addict 15(2): 192–197.</w:t>
      </w:r>
    </w:p>
    <w:p w14:paraId="4143CD56" w14:textId="77777777" w:rsidR="0086329D" w:rsidRPr="00C71136" w:rsidRDefault="0086329D" w:rsidP="00143E8F">
      <w:pPr>
        <w:pStyle w:val="KLiteratur"/>
      </w:pPr>
      <w:r w:rsidRPr="00C71136">
        <w:t>Johnell K, Fastbom J (2009): The use of benzodiazepines and related drugs amongst older people in Sweden: associated factors and concomitant use of other psychotropics. Int J Geriatr Psychiatry 24(7): 731–738.</w:t>
      </w:r>
    </w:p>
    <w:p w14:paraId="6129279E" w14:textId="77777777" w:rsidR="0086329D" w:rsidRPr="00C71136" w:rsidRDefault="0086329D" w:rsidP="00143E8F">
      <w:pPr>
        <w:pStyle w:val="KLiteratur"/>
      </w:pPr>
      <w:r w:rsidRPr="00C71136">
        <w:t>Johnson KH, Bazargan M, Cherpitel CJ (2001): Alcohol, tobacco, and drug use and the onset of type 2 diabetes among inner-city minority patients. J Am Board Fam Pract 14(6): 430–436.</w:t>
      </w:r>
    </w:p>
    <w:p w14:paraId="02E1CE44" w14:textId="77777777" w:rsidR="0086329D" w:rsidRPr="00C71136" w:rsidRDefault="0086329D" w:rsidP="00143E8F">
      <w:pPr>
        <w:pStyle w:val="KLiteratur"/>
      </w:pPr>
      <w:r w:rsidRPr="00C71136">
        <w:t>Joseph H, Stancliff S, Langrod J (2000): Methadone maintenance treatment (MMT): a review of historical and clinical issues. Mt Sinai J Med 67(5–6): 347–364.</w:t>
      </w:r>
    </w:p>
    <w:p w14:paraId="2BB2AF77" w14:textId="77777777" w:rsidR="0086329D" w:rsidRPr="00C71136" w:rsidRDefault="0086329D" w:rsidP="00143E8F">
      <w:pPr>
        <w:pStyle w:val="KLiteratur"/>
      </w:pPr>
      <w:r w:rsidRPr="00C71136">
        <w:t>Joyce EM (1994): Aetiology of alcoholic brain damage: alcoholic neurotoxicity or thiamine malnutrition? Br Med Bull 50: 99–114.</w:t>
      </w:r>
    </w:p>
    <w:p w14:paraId="01023AE2" w14:textId="77777777" w:rsidR="0086329D" w:rsidRPr="00C71136" w:rsidRDefault="0086329D" w:rsidP="00143E8F">
      <w:pPr>
        <w:pStyle w:val="KLiteratur"/>
      </w:pPr>
      <w:r w:rsidRPr="00C71136">
        <w:t>Kamboj SK, Curran HV (2006): Neutral and emotional episodic memory: global impairment after lorazepam or scopolamine. Psychopharmacology 188(4): 482–488.</w:t>
      </w:r>
    </w:p>
    <w:p w14:paraId="4D99A1A1" w14:textId="77777777" w:rsidR="0086329D" w:rsidRPr="00C71136" w:rsidRDefault="0086329D" w:rsidP="00143E8F">
      <w:pPr>
        <w:pStyle w:val="KLiteratur"/>
      </w:pPr>
      <w:r w:rsidRPr="00C71136">
        <w:t>Kan CC, Breteler MHM, Timmermans EAY, van der Ven AHGS, Zitman FG (1999): Scalability, Reliability, and Validity of the Benzodiazepine Dependence Self-Report Questionnaire in Outpatient Benzodiazepine Users. Compr Psychiatry 40(4): 283–291.</w:t>
      </w:r>
    </w:p>
    <w:p w14:paraId="19DA79CE" w14:textId="77777777" w:rsidR="0086329D" w:rsidRPr="00C71136" w:rsidRDefault="0086329D" w:rsidP="00143E8F">
      <w:pPr>
        <w:pStyle w:val="KLiteratur"/>
      </w:pPr>
      <w:r w:rsidRPr="00C71136">
        <w:t>Kan CC, Breteler MH, van der Ven AH, Zitman FG (2001</w:t>
      </w:r>
      <w:r w:rsidR="00EB5799" w:rsidRPr="00C71136">
        <w:t> </w:t>
      </w:r>
      <w:r w:rsidRPr="00C71136">
        <w:t>a): Cross-validation of the benzodiazepine dependence self-report questionnaire in outpatient benzodiazepine users. Compr Psychiatry 42(5): 433–439.</w:t>
      </w:r>
    </w:p>
    <w:p w14:paraId="6D7F8A62" w14:textId="77777777" w:rsidR="0086329D" w:rsidRPr="00C71136" w:rsidRDefault="0086329D" w:rsidP="00143E8F">
      <w:pPr>
        <w:pStyle w:val="KLiteratur"/>
      </w:pPr>
      <w:r w:rsidRPr="00C71136">
        <w:lastRenderedPageBreak/>
        <w:t>Kan CC, an der Ven AH, Breteler MH, Zitman FG (2001</w:t>
      </w:r>
      <w:r w:rsidR="00EB5799" w:rsidRPr="00C71136">
        <w:t> </w:t>
      </w:r>
      <w:r w:rsidRPr="00C71136">
        <w:t>b): Latent Trait Standardization of the Benzodiazepine Dependence Self-Report Questionnaire Using the Rasch Scaling Model. Compr Psychiatry 42(5): 424–432.</w:t>
      </w:r>
    </w:p>
    <w:p w14:paraId="50ECB46E" w14:textId="77777777" w:rsidR="0086329D" w:rsidRPr="00C71136" w:rsidRDefault="0086329D" w:rsidP="00143E8F">
      <w:pPr>
        <w:pStyle w:val="KLiteratur"/>
      </w:pPr>
      <w:r w:rsidRPr="00C71136">
        <w:t>Kan CC, Zitman FG, Breteler MHM (2001</w:t>
      </w:r>
      <w:r w:rsidR="00EB5799" w:rsidRPr="00C71136">
        <w:t> </w:t>
      </w:r>
      <w:r w:rsidRPr="00C71136">
        <w:t xml:space="preserve">c): Multidimension Assessment of Benzodiazepine Dependence. Vortrag APA Conference New Orleans 8–5-2001. </w:t>
      </w:r>
      <w:hyperlink r:id="rId11" w:history="1">
        <w:r w:rsidR="00EB5799" w:rsidRPr="00C71136">
          <w:rPr>
            <w:rStyle w:val="Hyperlink"/>
          </w:rPr>
          <w:t>http://cckan.ruhosting.nl/KanBdepAPA.pdf</w:t>
        </w:r>
      </w:hyperlink>
      <w:r w:rsidRPr="00C71136">
        <w:t xml:space="preserve"> Zugriff 08.01.</w:t>
      </w:r>
      <w:r w:rsidR="00EB5799" w:rsidRPr="00C71136">
        <w:t> </w:t>
      </w:r>
      <w:r w:rsidRPr="00C71136">
        <w:t>2010</w:t>
      </w:r>
    </w:p>
    <w:p w14:paraId="23D2D048" w14:textId="77777777" w:rsidR="0086329D" w:rsidRPr="00C71136" w:rsidRDefault="0086329D" w:rsidP="00143E8F">
      <w:pPr>
        <w:pStyle w:val="KLiteratur"/>
      </w:pPr>
      <w:r w:rsidRPr="00C71136">
        <w:t>Karkos J (1991): Neurotoxizität von Benzodiazepinen. Fortschr Neurol Psychiat 59: 498–520.</w:t>
      </w:r>
    </w:p>
    <w:p w14:paraId="698D1858" w14:textId="77777777" w:rsidR="0086329D" w:rsidRPr="00C71136" w:rsidRDefault="0086329D" w:rsidP="00143E8F">
      <w:pPr>
        <w:pStyle w:val="KLiteratur"/>
      </w:pPr>
      <w:r w:rsidRPr="00C71136">
        <w:t>Kasahara H, Krasawa A, Ariyasu T, Thukahara T, Satou J, Ushijima S (1996): Alcohol Dementia and Alcohol Delirium in Aged Alcoholics. Psychiatr Clin Neurosci 50: 115–123.</w:t>
      </w:r>
    </w:p>
    <w:p w14:paraId="64EBDF07" w14:textId="77777777" w:rsidR="0086329D" w:rsidRPr="00C71136" w:rsidRDefault="0086329D" w:rsidP="00143E8F">
      <w:pPr>
        <w:pStyle w:val="KLiteratur"/>
      </w:pPr>
      <w:r w:rsidRPr="00C71136">
        <w:t>Kato N (1991): Clinical concept of alcoholic dementia. Arukoru Kenkyuto Yakubutsu Ison 26: 119–133.</w:t>
      </w:r>
    </w:p>
    <w:p w14:paraId="47D8016F" w14:textId="77777777" w:rsidR="0086329D" w:rsidRPr="00C71136" w:rsidRDefault="0086329D" w:rsidP="00143E8F">
      <w:pPr>
        <w:pStyle w:val="KLiteratur"/>
      </w:pPr>
      <w:r w:rsidRPr="00C71136">
        <w:t>Kato N (1996): A case with primary alcoholic dementia – an investigation of dementia associated with alcoholism. Jpn J Psychiatry Res Alcohol 5: 15–24.</w:t>
      </w:r>
    </w:p>
    <w:p w14:paraId="44BBDCC3" w14:textId="77777777" w:rsidR="0086329D" w:rsidRPr="00C71136" w:rsidRDefault="0086329D" w:rsidP="00143E8F">
      <w:pPr>
        <w:pStyle w:val="KLiteratur"/>
      </w:pPr>
      <w:r w:rsidRPr="00C71136">
        <w:t>Katz NP, Adams EH, Chilcoat H, Colucci RD, Comer SD, Goliber P, Grudzinskas C, Jasinski D, Lande SD, Passik SD, Schnoll SH, Sellers E, Travers D, Weiss R (2007): Challenges in the development of prescription opioid abuse-deterrent formulations. Clin J Pain 23(8): 648–660.</w:t>
      </w:r>
    </w:p>
    <w:p w14:paraId="7610EBB8" w14:textId="77777777" w:rsidR="0086329D" w:rsidRPr="00C71136" w:rsidRDefault="0086329D" w:rsidP="00143E8F">
      <w:pPr>
        <w:pStyle w:val="KLiteratur"/>
      </w:pPr>
      <w:r w:rsidRPr="00C71136">
        <w:t>Kaul M (2009): HIV-1 associated dementia: update on pathological mechanisms and therapeutic approaches. Curr Opin Neurol 22(3): 315–320.</w:t>
      </w:r>
    </w:p>
    <w:p w14:paraId="022FEB9B" w14:textId="77777777" w:rsidR="0086329D" w:rsidRPr="00C71136" w:rsidRDefault="0086329D" w:rsidP="00143E8F">
      <w:pPr>
        <w:pStyle w:val="KLiteratur"/>
      </w:pPr>
      <w:r w:rsidRPr="00C71136">
        <w:t>Kawachi I, Colditz GA, Stampfer MJ, Willett WC, Manson JE, Rosner B, Hunter DJ, Hennekens CH, Speizer FE (1993): Smoking cessation in relation to total mortality rates in women. A prospective cohort study. Ann Intern Med 119(10): 992–1000.</w:t>
      </w:r>
    </w:p>
    <w:p w14:paraId="036E533B" w14:textId="77777777" w:rsidR="0086329D" w:rsidRPr="00C71136" w:rsidRDefault="0086329D" w:rsidP="00143E8F">
      <w:pPr>
        <w:pStyle w:val="KLiteratur"/>
      </w:pPr>
      <w:r w:rsidRPr="00C71136">
        <w:t>Kempermann G (2007): Nicht ausgeliefert an Zeit und Welt. Die Plastizität des alternden Gehirns. In: Gruss P (Hrsg.): Die Zukunft des Alterns. München: Beck. S.</w:t>
      </w:r>
      <w:r w:rsidR="00EB5799" w:rsidRPr="00C71136">
        <w:t> </w:t>
      </w:r>
      <w:r w:rsidRPr="00C71136">
        <w:t>35–50.</w:t>
      </w:r>
    </w:p>
    <w:p w14:paraId="3A7BC193" w14:textId="77777777" w:rsidR="0086329D" w:rsidRPr="00C71136" w:rsidRDefault="0086329D" w:rsidP="00143E8F">
      <w:pPr>
        <w:pStyle w:val="KLiteratur"/>
      </w:pPr>
      <w:r w:rsidRPr="00C71136">
        <w:t>Kenfield SA, Stampfer MJ, Rosner BA, Colditz GA. (2008): Smoking and smoking cessation in relation to mortality in women. JAMA 299(17): 2037–2047.</w:t>
      </w:r>
    </w:p>
    <w:p w14:paraId="38BDE548" w14:textId="77777777" w:rsidR="0086329D" w:rsidRPr="00C71136" w:rsidRDefault="0086329D" w:rsidP="00143E8F">
      <w:pPr>
        <w:pStyle w:val="KLiteratur"/>
      </w:pPr>
      <w:r w:rsidRPr="00C71136">
        <w:t>Kenna GA, Nielsen DM, Mello P, Schiesl A, Swift RM (2007): Pharmacotherapy of dual substance abuse and dependence. CNS Drugs 21(3): 213–237.</w:t>
      </w:r>
    </w:p>
    <w:p w14:paraId="6811D13F" w14:textId="77777777" w:rsidR="0086329D" w:rsidRPr="00C71136" w:rsidRDefault="0086329D" w:rsidP="00143E8F">
      <w:pPr>
        <w:pStyle w:val="KLiteratur"/>
      </w:pPr>
      <w:r w:rsidRPr="00C71136">
        <w:t>Kenney BA, Holahan CJ, Holahan CK, Brennan PL, Schutte KK, Moos RH (2009): Depressive symptoms, drinking problems, and smoking cessation in older smokers. Addict Behav 34(6–7): 548–553.</w:t>
      </w:r>
    </w:p>
    <w:p w14:paraId="0E9552C7" w14:textId="77777777" w:rsidR="0086329D" w:rsidRPr="00C71136" w:rsidRDefault="0086329D" w:rsidP="00143E8F">
      <w:pPr>
        <w:pStyle w:val="KLiteratur"/>
      </w:pPr>
      <w:r w:rsidRPr="00C71136">
        <w:t>Kiefer F, Grosshans M (2009): Beitrag der Suchtforschung zum Verständnis der Adipositas. Nervenarzt 80(9): 1040–1049.</w:t>
      </w:r>
    </w:p>
    <w:p w14:paraId="11955D8F" w14:textId="77777777" w:rsidR="0086329D" w:rsidRPr="00C71136" w:rsidRDefault="0086329D" w:rsidP="00143E8F">
      <w:pPr>
        <w:pStyle w:val="KLiteratur"/>
      </w:pPr>
      <w:r w:rsidRPr="00C71136">
        <w:t>Kim KY, Ke V, Adkins LM (2004): Donepezil for alcohol-related dementia: a case report. Pharmacotherapy 24: 419–412.</w:t>
      </w:r>
    </w:p>
    <w:p w14:paraId="2A32F272" w14:textId="77777777" w:rsidR="0086329D" w:rsidRPr="00C71136" w:rsidRDefault="0086329D" w:rsidP="00143E8F">
      <w:pPr>
        <w:pStyle w:val="KLiteratur"/>
      </w:pPr>
      <w:r w:rsidRPr="00C71136">
        <w:t>Kirby M, Denihan A, Bruce I, Radic A, Coakley D, Lawlor BA (1999</w:t>
      </w:r>
      <w:r w:rsidR="00EB5799" w:rsidRPr="00C71136">
        <w:t> </w:t>
      </w:r>
      <w:r w:rsidRPr="00C71136">
        <w:t>a): Benzodiazepine use among the elderly in the community. Int J Geriatr Psychiatry 14: 280–284.</w:t>
      </w:r>
    </w:p>
    <w:p w14:paraId="7F8BBB6E" w14:textId="77777777" w:rsidR="0086329D" w:rsidRPr="00C71136" w:rsidRDefault="0086329D" w:rsidP="00143E8F">
      <w:pPr>
        <w:pStyle w:val="KLiteratur"/>
      </w:pPr>
      <w:r w:rsidRPr="00C71136">
        <w:t>Kirby M, Denihan A, Bruce I, Radic A, Coakley D, Lawlor BA (1999</w:t>
      </w:r>
      <w:r w:rsidR="00EB5799" w:rsidRPr="00C71136">
        <w:t> </w:t>
      </w:r>
      <w:r w:rsidRPr="00C71136">
        <w:t>b): Influence of symptoms of anxiety on treatment of depression in later life in primary care: questionnaire survey. BMJ 318: 379–380.</w:t>
      </w:r>
    </w:p>
    <w:p w14:paraId="2EA257C2" w14:textId="77777777" w:rsidR="0086329D" w:rsidRPr="00C71136" w:rsidRDefault="0086329D" w:rsidP="00143E8F">
      <w:pPr>
        <w:pStyle w:val="KLiteratur"/>
      </w:pPr>
      <w:r w:rsidRPr="00C71136">
        <w:t>Kirchen-Peters S (2008): Gerontopsychiatrischer Konsiliar- und Liaisondienst – Pioniere warten auf Nachahmer. Zeitschrift für Gerontologie und Geriatrie 41: 467–474.</w:t>
      </w:r>
    </w:p>
    <w:p w14:paraId="250D7D6D" w14:textId="77777777" w:rsidR="0086329D" w:rsidRPr="00C71136" w:rsidRDefault="0086329D" w:rsidP="00143E8F">
      <w:pPr>
        <w:pStyle w:val="KLiteratur"/>
      </w:pPr>
      <w:r w:rsidRPr="00C71136">
        <w:t>Kirchner JE, Zubritsky C, Cody M, Coakley E, Chen H, Ware JH, Oslin DW, Sanchez HA, Durai UN, Miles KM, Llorente MD, Costantino G, Levkoff S (2007): Alcohol consumption among older adults in primary care. J Gen Intern Med 22(1): 92–97.</w:t>
      </w:r>
    </w:p>
    <w:p w14:paraId="1191912C" w14:textId="77777777" w:rsidR="0086329D" w:rsidRPr="00C71136" w:rsidRDefault="0086329D" w:rsidP="00143E8F">
      <w:pPr>
        <w:pStyle w:val="KLiteratur"/>
      </w:pPr>
      <w:r w:rsidRPr="00C71136">
        <w:t>Kissel EC, Pukay-Martin ND, Bornstein RA (2005): The relationship between age and cognitive function in HIV-infected men. J Neuropsychiatry Clin Neurosci 17(2): 180–184.</w:t>
      </w:r>
    </w:p>
    <w:p w14:paraId="187AFEE8" w14:textId="77777777" w:rsidR="0086329D" w:rsidRPr="00C71136" w:rsidRDefault="0086329D" w:rsidP="00143E8F">
      <w:pPr>
        <w:pStyle w:val="KLiteratur"/>
      </w:pPr>
      <w:r w:rsidRPr="00C71136">
        <w:t>Klotz U (1986): Klinische Pharmakologie der Benzodiazepine. In: Hippius H, Engel RR, Laakmann G (Hrsg.): Benzodiazepine. Rückblick und Ausblick. Berlin: Springer. S.</w:t>
      </w:r>
      <w:r w:rsidR="00EB5799" w:rsidRPr="00C71136">
        <w:t> </w:t>
      </w:r>
      <w:r w:rsidRPr="00C71136">
        <w:t>32–39.</w:t>
      </w:r>
    </w:p>
    <w:p w14:paraId="4191CD6B" w14:textId="77777777" w:rsidR="0086329D" w:rsidRPr="00C71136" w:rsidRDefault="0086329D" w:rsidP="00143E8F">
      <w:pPr>
        <w:pStyle w:val="KLiteratur"/>
      </w:pPr>
      <w:r w:rsidRPr="00C71136">
        <w:t>Klotz U (1995): Benzodiazepin-Tranquilizer – Pharmakokinetik. In: Riederer P, Laux G, Pöldinger W (Hrsg.): Neuro-Psycho-Pharmaka. Bd.</w:t>
      </w:r>
      <w:r w:rsidR="00EB5799" w:rsidRPr="00C71136">
        <w:t> </w:t>
      </w:r>
      <w:r w:rsidRPr="00C71136">
        <w:t>2: Tranquilizer und Hypnotika. Wien: Springer. S.</w:t>
      </w:r>
      <w:r w:rsidR="00EB5799" w:rsidRPr="00C71136">
        <w:t> </w:t>
      </w:r>
      <w:r w:rsidRPr="00C71136">
        <w:t>13–23.</w:t>
      </w:r>
    </w:p>
    <w:p w14:paraId="1182521F" w14:textId="77777777" w:rsidR="0086329D" w:rsidRPr="00C71136" w:rsidRDefault="0086329D" w:rsidP="00143E8F">
      <w:pPr>
        <w:pStyle w:val="KLiteratur"/>
      </w:pPr>
      <w:r w:rsidRPr="00C71136">
        <w:t>Knopman DS, Petersen RC, Cha RH, Edland SD, Rocca WA (2006): Incidence and causes of nondegenerative nonvascular dementia: a population-based study. Arch Neurol 63: 218–221.</w:t>
      </w:r>
    </w:p>
    <w:p w14:paraId="4F953758" w14:textId="77777777" w:rsidR="0086329D" w:rsidRPr="00C71136" w:rsidRDefault="0086329D" w:rsidP="00143E8F">
      <w:pPr>
        <w:pStyle w:val="KLiteratur"/>
      </w:pPr>
      <w:r w:rsidRPr="00C71136">
        <w:t>Kochsiek K (2009): Eckpunkte für Empfehlungen der gemeinsamen Arbeitsgruppe „Chancen und Probleme einer alternden Gesellschaft“ der Deutschen Akademie der Naturforscher Leopoldina und der Deutschen Akademie für Technikwissenschaften acatech. In: Kochsiek K (Hrsg.): Altern und Gesundheit. (Altern in Deutschland Band</w:t>
      </w:r>
      <w:r w:rsidR="00EB5799" w:rsidRPr="00C71136">
        <w:t> </w:t>
      </w:r>
      <w:r w:rsidRPr="00C71136">
        <w:t>7). Nova Acta Leopoldina NF 105, Nr.</w:t>
      </w:r>
      <w:r w:rsidR="00EB5799" w:rsidRPr="00C71136">
        <w:t> </w:t>
      </w:r>
      <w:r w:rsidRPr="00C71136">
        <w:t>369: 53–58. Halle (Saale): Deutsche Akademie der Naturforscher Leopoldina/Stuttgart: Wissenschaftliche Verlagsgesellschaft.</w:t>
      </w:r>
    </w:p>
    <w:p w14:paraId="2A78FAC5" w14:textId="77777777" w:rsidR="0086329D" w:rsidRPr="00C71136" w:rsidRDefault="0086329D" w:rsidP="00143E8F">
      <w:pPr>
        <w:pStyle w:val="KLiteratur"/>
      </w:pPr>
      <w:r w:rsidRPr="00C71136">
        <w:t>Kolitzus H (1997): Die Liebe und der Suff</w:t>
      </w:r>
      <w:r w:rsidR="00EB5799" w:rsidRPr="00C71136">
        <w:t> </w:t>
      </w:r>
      <w:r w:rsidRPr="00C71136">
        <w:t>…</w:t>
      </w:r>
      <w:r w:rsidR="00EB5799" w:rsidRPr="00C71136">
        <w:t> </w:t>
      </w:r>
      <w:r w:rsidRPr="00C71136">
        <w:t>Schicksalsgemeinschaft Suchtfamilie. München: Kösel.</w:t>
      </w:r>
    </w:p>
    <w:p w14:paraId="7E391C32" w14:textId="77777777" w:rsidR="0086329D" w:rsidRPr="00C71136" w:rsidRDefault="0086329D" w:rsidP="00143E8F">
      <w:pPr>
        <w:pStyle w:val="KLiteratur"/>
      </w:pPr>
      <w:r w:rsidRPr="00C71136">
        <w:t>Körkel J, Kruse G (1997): Mit dem Rückfall leben. Bonn: Psychiatrie-Verlag, 3.</w:t>
      </w:r>
      <w:r w:rsidR="00EB5799" w:rsidRPr="00C71136">
        <w:t> </w:t>
      </w:r>
      <w:r w:rsidRPr="00C71136">
        <w:t>Aufl.</w:t>
      </w:r>
    </w:p>
    <w:p w14:paraId="6FFBB90D" w14:textId="77777777" w:rsidR="0086329D" w:rsidRPr="00C71136" w:rsidRDefault="0086329D" w:rsidP="00143E8F">
      <w:pPr>
        <w:pStyle w:val="KLiteratur"/>
      </w:pPr>
      <w:r w:rsidRPr="00C71136">
        <w:lastRenderedPageBreak/>
        <w:t>Körkel J, Veltrup C (2003): Motivational Interviewing. Eine Übersicht. Suchttherapie 4: 115–124.</w:t>
      </w:r>
    </w:p>
    <w:p w14:paraId="26F7108D" w14:textId="77777777" w:rsidR="0086329D" w:rsidRPr="00C71136" w:rsidRDefault="0086329D" w:rsidP="00143E8F">
      <w:pPr>
        <w:pStyle w:val="KLiteratur"/>
      </w:pPr>
      <w:r w:rsidRPr="00C71136">
        <w:t>Kouimtsidis C, Padhi A (2007): A case of late-onset dependence on cocaine and crack. Addiction 102(4): 666–667.</w:t>
      </w:r>
    </w:p>
    <w:p w14:paraId="6F42A931" w14:textId="77777777" w:rsidR="0086329D" w:rsidRPr="00C71136" w:rsidRDefault="0086329D" w:rsidP="00143E8F">
      <w:pPr>
        <w:pStyle w:val="KLiteratur"/>
      </w:pPr>
      <w:r w:rsidRPr="00C71136">
        <w:t>Kouyanou K, Pither CE, Wessely S (1997): Medication misuse, abuse and dependence in chronic pain patients. J Psychosom Res 43: 497–504.</w:t>
      </w:r>
    </w:p>
    <w:p w14:paraId="6B61B0F0" w14:textId="77777777" w:rsidR="0086329D" w:rsidRPr="00C71136" w:rsidRDefault="0086329D" w:rsidP="00143E8F">
      <w:pPr>
        <w:pStyle w:val="KLiteratur"/>
      </w:pPr>
      <w:r w:rsidRPr="00C71136">
        <w:t>Kraemer KL, Mayo-Smith MF, Calkins DR (1997): Impact of age on the severity, course, and complications of alcohol withdrawal. Arch Intern Med 157(19): 2234–2241.</w:t>
      </w:r>
    </w:p>
    <w:p w14:paraId="1DCDD602" w14:textId="77777777" w:rsidR="0086329D" w:rsidRPr="00C71136" w:rsidRDefault="0086329D" w:rsidP="00143E8F">
      <w:pPr>
        <w:pStyle w:val="KLiteratur"/>
      </w:pPr>
      <w:r w:rsidRPr="00C71136">
        <w:t>Kraus L, Semmler C, Hose A, Kunz-Ebrecht S, Hüffer I, Orth B (2004): Epidemiologie, Prävention und Therapie von Kokainkonsum und kokainbezogenen Störungen – eine Literaturübersicht. IFT-Berichte Bd.</w:t>
      </w:r>
      <w:r w:rsidR="00EB5799" w:rsidRPr="00C71136">
        <w:t> </w:t>
      </w:r>
      <w:r w:rsidRPr="00C71136">
        <w:t>144. München: Institut für Therapieforschung (IFT).</w:t>
      </w:r>
    </w:p>
    <w:p w14:paraId="7C97D713" w14:textId="77777777" w:rsidR="0086329D" w:rsidRPr="00C71136" w:rsidRDefault="0086329D" w:rsidP="00143E8F">
      <w:pPr>
        <w:pStyle w:val="KLiteratur"/>
      </w:pPr>
      <w:r w:rsidRPr="00C71136">
        <w:t>Kraus L, Augustin R, Kunz-Ebrecht S, Orth B (2007): Drug use patterns and drug-related disorders of cocaine users in a sample of the general population in Germany. Eur Addict Res 13(2): 116–125.</w:t>
      </w:r>
    </w:p>
    <w:p w14:paraId="6822F7A0" w14:textId="77777777" w:rsidR="0086329D" w:rsidRPr="00C71136" w:rsidRDefault="0086329D" w:rsidP="00143E8F">
      <w:pPr>
        <w:pStyle w:val="KLiteratur"/>
      </w:pPr>
      <w:r w:rsidRPr="00C71136">
        <w:t>Kraus L, Pfeiffer-Gerschel T, Pabst A (2008): Cannabis und andere illegale Drogen – Prävalenz, Konsummuster und Trends. Ergebnisse des epidemiologischen Suchtsurveys 2006. Sucht 54 (Sonderheft 1): S16–S25.</w:t>
      </w:r>
    </w:p>
    <w:p w14:paraId="20829B8E" w14:textId="77777777" w:rsidR="0086329D" w:rsidRPr="00C71136" w:rsidRDefault="0086329D" w:rsidP="00143E8F">
      <w:pPr>
        <w:pStyle w:val="KLiteratur"/>
      </w:pPr>
      <w:r w:rsidRPr="00C71136">
        <w:t xml:space="preserve">Krausz M, Lambert M (2000): Cannabis. In: Uchtenhagen A, Zieglgänsberger W (Hrsg.): Suchtmedizin. München: Urban </w:t>
      </w:r>
      <w:r w:rsidR="00EB5799" w:rsidRPr="00C71136">
        <w:t>&amp;</w:t>
      </w:r>
      <w:r w:rsidRPr="00C71136">
        <w:t xml:space="preserve"> Fischer. S.</w:t>
      </w:r>
      <w:r w:rsidR="00EB5799" w:rsidRPr="00C71136">
        <w:t> </w:t>
      </w:r>
      <w:r w:rsidRPr="00C71136">
        <w:t>77–82.</w:t>
      </w:r>
    </w:p>
    <w:p w14:paraId="4D9655AD" w14:textId="77777777" w:rsidR="0086329D" w:rsidRPr="00C71136" w:rsidRDefault="0086329D" w:rsidP="00143E8F">
      <w:pPr>
        <w:pStyle w:val="KLiteratur"/>
      </w:pPr>
      <w:r w:rsidRPr="00C71136">
        <w:t>Krishnan S, Cairns R, Howard R (2009): Cannabinoids for the treatment of dementia. Cochrane Database Syst Rev 15(2): CD007</w:t>
      </w:r>
      <w:r w:rsidR="00EB5799" w:rsidRPr="00C71136">
        <w:t> </w:t>
      </w:r>
      <w:r w:rsidRPr="00C71136">
        <w:t>204.</w:t>
      </w:r>
    </w:p>
    <w:p w14:paraId="1B61A571" w14:textId="77777777" w:rsidR="0086329D" w:rsidRPr="00C71136" w:rsidRDefault="0086329D" w:rsidP="00143E8F">
      <w:pPr>
        <w:pStyle w:val="KLiteratur"/>
      </w:pPr>
      <w:r w:rsidRPr="00C71136">
        <w:t>Kriston L, Hölzel L, Weiser AK, Berner MM, Härter M (2008): Meta-analysis: Are 3</w:t>
      </w:r>
      <w:r w:rsidR="00EB5799" w:rsidRPr="00C71136">
        <w:t> </w:t>
      </w:r>
      <w:r w:rsidRPr="00C71136">
        <w:t>Questions Enough to Detect Unhealthy Alcohol Use? Ann Intern Med 149(12): 879–888.</w:t>
      </w:r>
    </w:p>
    <w:p w14:paraId="0C14A07E" w14:textId="77777777" w:rsidR="0086329D" w:rsidRPr="00C71136" w:rsidRDefault="0086329D" w:rsidP="00143E8F">
      <w:pPr>
        <w:pStyle w:val="KLiteratur"/>
      </w:pPr>
      <w:r w:rsidRPr="00C71136">
        <w:t>Kröger C (2005): Die Psychologie des Rauchens – Grundlage für eine psychologische Behandlung. In: Batra A (Hrsg.): Tabakabhängigkeit. Wissenschaftliche Grundlagen und Behandlung. Stuttgart: Kohlhammer. S.</w:t>
      </w:r>
      <w:r w:rsidR="00EB5799" w:rsidRPr="00C71136">
        <w:t> </w:t>
      </w:r>
      <w:r w:rsidRPr="00C71136">
        <w:t>83–92.</w:t>
      </w:r>
    </w:p>
    <w:p w14:paraId="0E5DBD58" w14:textId="77777777" w:rsidR="0086329D" w:rsidRPr="00C71136" w:rsidRDefault="0086329D" w:rsidP="00143E8F">
      <w:pPr>
        <w:pStyle w:val="KLiteratur"/>
      </w:pPr>
      <w:r w:rsidRPr="00C71136">
        <w:t>Kroll LE, Ziese T (2009): Kompression oder Expansion der Morbidität? In: Böhm K, Tesch-Römer C, Ziese T (Hrsg.): Gesundheit und Krankheit im Alter. Beiträge zur Gesundheitsberichterstattung des Bundes. Eine gemeinsame Veröffentlichung des Statistischen Bundesamtes, des Deutschen Zentrums für Altersfragen und des Robert-Koch-Instituts (RKI). Berlin: RKI. S.</w:t>
      </w:r>
      <w:r w:rsidR="00EB5799" w:rsidRPr="00C71136">
        <w:t> </w:t>
      </w:r>
      <w:r w:rsidRPr="00C71136">
        <w:t>105–112.</w:t>
      </w:r>
    </w:p>
    <w:p w14:paraId="3D359BF5" w14:textId="77777777" w:rsidR="0086329D" w:rsidRPr="00C71136" w:rsidRDefault="0086329D" w:rsidP="00143E8F">
      <w:pPr>
        <w:pStyle w:val="KLiteratur"/>
      </w:pPr>
      <w:r w:rsidRPr="00C71136">
        <w:t>Kruse A (2002): Gesund altern. Stand der Prävention und Entwicklung ergänzender Präventionsstrategien. Schriftenreihe des Bundesministeriums für Gesundheit, Bd.</w:t>
      </w:r>
      <w:r w:rsidR="00EB5799" w:rsidRPr="00C71136">
        <w:t> </w:t>
      </w:r>
      <w:r w:rsidRPr="00C71136">
        <w:t>146. Baden-Baden: Nomos.</w:t>
      </w:r>
    </w:p>
    <w:p w14:paraId="4CACC851" w14:textId="77777777" w:rsidR="0086329D" w:rsidRPr="00C71136" w:rsidRDefault="0086329D" w:rsidP="00143E8F">
      <w:pPr>
        <w:pStyle w:val="KLiteratur"/>
      </w:pPr>
      <w:r w:rsidRPr="00C71136">
        <w:t>Kudoh A, Takase H, Takahira Y, Takazawa T (2004): Postoperative confusion increases in elderly long-term benzodiazepine users. Anesth Analg 99(6): 1674–1678.</w:t>
      </w:r>
    </w:p>
    <w:p w14:paraId="1B8D9BC0" w14:textId="77777777" w:rsidR="0086329D" w:rsidRPr="00C71136" w:rsidRDefault="0086329D" w:rsidP="00143E8F">
      <w:pPr>
        <w:pStyle w:val="KLiteratur"/>
      </w:pPr>
      <w:r w:rsidRPr="00C71136">
        <w:t>Külpmann WR (2008): Vergiftungen und Drogenabusus. In: Thomas L (Hrsg.): Labor und Diagnose. Frankfurt/M.: TH-Books Verlagsgesellschaft. S.</w:t>
      </w:r>
      <w:r w:rsidR="00EB5799" w:rsidRPr="00C71136">
        <w:t> </w:t>
      </w:r>
      <w:r w:rsidRPr="00C71136">
        <w:t>1569–1584.</w:t>
      </w:r>
    </w:p>
    <w:p w14:paraId="229CE3CD" w14:textId="77777777" w:rsidR="0086329D" w:rsidRPr="00C71136" w:rsidRDefault="0086329D" w:rsidP="00143E8F">
      <w:pPr>
        <w:pStyle w:val="KLiteratur"/>
      </w:pPr>
      <w:r w:rsidRPr="00C71136">
        <w:t>Künig G, Dätwyler S, Eschen A, Schreiter-Gasser U (2006): Unrecognised long-lasting tramadol-induced delirium in two elderly patients. A case report. Pharmacopsychiatry 39(5): 194–199.</w:t>
      </w:r>
    </w:p>
    <w:p w14:paraId="77DBFB26" w14:textId="77777777" w:rsidR="0086329D" w:rsidRPr="00C71136" w:rsidRDefault="0086329D" w:rsidP="00143E8F">
      <w:pPr>
        <w:pStyle w:val="KLiteratur"/>
      </w:pPr>
      <w:r w:rsidRPr="00C71136">
        <w:t>Kunze C (2009): Das Elend des Alters. Hellenistische Genreskulpturen von Fischern, Landleuten und alten Frauen. In: Landschaftsverband Rheinland, LVR LandesMuseum Bonn (Hrsg.): Alter in der Antike. Die Blüte des Alters aber ist die Weisheit. Mainz: von Zabern. S.</w:t>
      </w:r>
      <w:r w:rsidR="00EB5799" w:rsidRPr="00C71136">
        <w:t> </w:t>
      </w:r>
      <w:r w:rsidRPr="00C71136">
        <w:t>107–123.</w:t>
      </w:r>
    </w:p>
    <w:p w14:paraId="4D3ECC2D" w14:textId="77777777" w:rsidR="0086329D" w:rsidRPr="00C71136" w:rsidRDefault="0086329D" w:rsidP="00143E8F">
      <w:pPr>
        <w:pStyle w:val="KLiteratur"/>
      </w:pPr>
      <w:r w:rsidRPr="00C71136">
        <w:t>Ladewig D (1990): Tranquilizer: Problematik von Mißbrauch und Abhängigkeit. In: Herz A, Hippius H, Spann W (Hrsg.): Psychopharmaka heute. Berlin: Springer. S.</w:t>
      </w:r>
      <w:r w:rsidR="00EB5799" w:rsidRPr="00C71136">
        <w:t> </w:t>
      </w:r>
      <w:r w:rsidRPr="00C71136">
        <w:t>140–149.</w:t>
      </w:r>
    </w:p>
    <w:p w14:paraId="7D2BBF6C" w14:textId="77777777" w:rsidR="0086329D" w:rsidRPr="00C71136" w:rsidRDefault="0086329D" w:rsidP="00143E8F">
      <w:pPr>
        <w:pStyle w:val="KLiteratur"/>
      </w:pPr>
      <w:r w:rsidRPr="00C71136">
        <w:t>Ladewig D (1992): Abusus und Abhängigkeit. In: Riederer P, Laux G, Pöldinger W (Hrsg.): Neuro-Psycho-Pharmaka. Bd.</w:t>
      </w:r>
      <w:r w:rsidR="00EB5799" w:rsidRPr="00C71136">
        <w:t> </w:t>
      </w:r>
      <w:r w:rsidRPr="00C71136">
        <w:t>1: Allgemeine Grundlagen der Pharmakopsychiatrie. Wien: Springer. S.</w:t>
      </w:r>
      <w:r w:rsidR="00EB5799" w:rsidRPr="00C71136">
        <w:t> </w:t>
      </w:r>
      <w:r w:rsidRPr="00C71136">
        <w:t>411–423.</w:t>
      </w:r>
    </w:p>
    <w:p w14:paraId="125B93B7" w14:textId="77777777" w:rsidR="0086329D" w:rsidRPr="00C71136" w:rsidRDefault="0086329D" w:rsidP="00143E8F">
      <w:pPr>
        <w:pStyle w:val="KLiteratur"/>
      </w:pPr>
      <w:r w:rsidRPr="00C71136">
        <w:t>Lampert T (2009): Soziale Ungleichheit und Gesundheit im höheren Lebensalter. In: Böhm K, Tesch-Römer C, Ziese T (Hrsg.): Gesundheit und Krankheit im Alter. Beiträge zur Gesundheitsberichterstattung des Bundes. Eine gemeinsame Veröffentlichung des Statistischen Bundesamtes, des Deutschen Zentrums für Altersfragen und des Robert-Koch-Instituts (RKI). Berlin: RKI. 212–133.</w:t>
      </w:r>
    </w:p>
    <w:p w14:paraId="5E3E8229" w14:textId="77777777" w:rsidR="0086329D" w:rsidRPr="00C71136" w:rsidRDefault="0086329D" w:rsidP="00143E8F">
      <w:pPr>
        <w:pStyle w:val="KLiteratur"/>
      </w:pPr>
      <w:r w:rsidRPr="00C71136">
        <w:t>Lampert T, List SM (2009): Tabak – Zahlen und Fakten zum Konsum. In: Deutsche Hauptstelle für Suchtgefahren (DHS) (Hrsg.): Jahrbuch Sucht 2009. Geesthacht: Neuland. S.</w:t>
      </w:r>
      <w:r w:rsidR="00EB5799" w:rsidRPr="00C71136">
        <w:t> </w:t>
      </w:r>
      <w:r w:rsidRPr="00C71136">
        <w:t>51–71.</w:t>
      </w:r>
    </w:p>
    <w:p w14:paraId="1F143EF4" w14:textId="77777777" w:rsidR="0086329D" w:rsidRPr="00C71136" w:rsidRDefault="0086329D" w:rsidP="00143E8F">
      <w:pPr>
        <w:pStyle w:val="KLiteratur"/>
      </w:pPr>
      <w:r w:rsidRPr="00C71136">
        <w:t>Lancaster T, Hajek P, Stead LF, West R, Jarvis MJ (2006): Prevention of relapse after quitting smoking: a systematic review of trials. Arch Intern Med 166(8): 828–835.</w:t>
      </w:r>
    </w:p>
    <w:p w14:paraId="66BFEB3C" w14:textId="77777777" w:rsidR="0086329D" w:rsidRPr="00C71136" w:rsidRDefault="0086329D" w:rsidP="00143E8F">
      <w:pPr>
        <w:pStyle w:val="KLiteratur"/>
      </w:pPr>
      <w:r w:rsidRPr="00C71136">
        <w:t>Landkreis Esslingen (Hrsg.) (1992): Sucht im Alter. Verleugnet – geduldet – verordnet. 3.</w:t>
      </w:r>
      <w:r w:rsidR="00EB5799" w:rsidRPr="00C71136">
        <w:t> </w:t>
      </w:r>
      <w:r w:rsidRPr="00C71136">
        <w:t>Fachtagung Gerontopsychiatrie 01.–02.04.</w:t>
      </w:r>
      <w:r w:rsidR="00EB5799" w:rsidRPr="00C71136">
        <w:t> </w:t>
      </w:r>
      <w:r w:rsidRPr="00C71136">
        <w:t>1992. Esslingen: Eigenverlag.</w:t>
      </w:r>
    </w:p>
    <w:p w14:paraId="6BB03968" w14:textId="77777777" w:rsidR="0086329D" w:rsidRPr="00C71136" w:rsidRDefault="0086329D" w:rsidP="00143E8F">
      <w:pPr>
        <w:pStyle w:val="KLiteratur"/>
      </w:pPr>
      <w:r w:rsidRPr="00C71136">
        <w:t>Lang I, Wallace RB, Huppert FA, Melzer D (2007): Moderate alcohol consumption in older adults is associated with better cognition and well-being than abstinence. Age Ageing 36(3): 2562–2561.</w:t>
      </w:r>
    </w:p>
    <w:p w14:paraId="6297381A" w14:textId="77777777" w:rsidR="0086329D" w:rsidRPr="00C71136" w:rsidRDefault="0086329D" w:rsidP="00143E8F">
      <w:pPr>
        <w:pStyle w:val="KLiteratur"/>
      </w:pPr>
      <w:r w:rsidRPr="00C71136">
        <w:t>Langendam MW, van Brussel GH, Coutinho RA, van Ameijden EJ (2001): The impact of harm-reduction-based methadone treatment on mortality among heroin users. Am J</w:t>
      </w:r>
      <w:r w:rsidR="00EB5799" w:rsidRPr="00C71136">
        <w:t> </w:t>
      </w:r>
      <w:r w:rsidRPr="00C71136">
        <w:t>Public Health 91(5): 774–780.</w:t>
      </w:r>
    </w:p>
    <w:p w14:paraId="5E5017E2" w14:textId="77777777" w:rsidR="0086329D" w:rsidRPr="00C71136" w:rsidRDefault="0086329D" w:rsidP="00143E8F">
      <w:pPr>
        <w:pStyle w:val="KLiteratur"/>
      </w:pPr>
      <w:r w:rsidRPr="00C71136">
        <w:lastRenderedPageBreak/>
        <w:t>Launer LJ, Feskens EJ, Kalmijn S, Kromhout D (1996): Smoking, drinking, and thinking. The Zutphen Elderly Study. Am J Epidemiol 143(3): 219–227.</w:t>
      </w:r>
    </w:p>
    <w:p w14:paraId="41B11C28" w14:textId="77777777" w:rsidR="0086329D" w:rsidRPr="00C71136" w:rsidRDefault="0086329D" w:rsidP="00143E8F">
      <w:pPr>
        <w:pStyle w:val="KLiteratur"/>
      </w:pPr>
      <w:r w:rsidRPr="00C71136">
        <w:t>Laurijssens BE, Greenblatt DJ (1996): Pharmacokinetic-Pharmacodynamic Relationships for Benzodiazepines. Clin Pharmacokinet 30: 52–76.</w:t>
      </w:r>
    </w:p>
    <w:p w14:paraId="42920951" w14:textId="77777777" w:rsidR="0086329D" w:rsidRPr="00C71136" w:rsidRDefault="0086329D" w:rsidP="00143E8F">
      <w:pPr>
        <w:pStyle w:val="KLiteratur"/>
      </w:pPr>
      <w:r w:rsidRPr="00C71136">
        <w:t>Lauterbach W (2002): Großelternschaft und Mehrgenerationenfamilien – soziale Realität oder demographischer Mythos? Z Gerontol Geriat 35: 540–555.</w:t>
      </w:r>
    </w:p>
    <w:p w14:paraId="777C39A5" w14:textId="77777777" w:rsidR="0086329D" w:rsidRPr="00C71136" w:rsidRDefault="0086329D" w:rsidP="00143E8F">
      <w:pPr>
        <w:pStyle w:val="KLiteratur"/>
      </w:pPr>
      <w:r w:rsidRPr="00C71136">
        <w:t>Laux G (1995</w:t>
      </w:r>
      <w:r w:rsidR="00EB5799" w:rsidRPr="00C71136">
        <w:t> </w:t>
      </w:r>
      <w:r w:rsidRPr="00C71136">
        <w:t>a): Aktueller Stand der Behandlung mit Benzodiazepinen. Nervenarzt 66: 311–322.</w:t>
      </w:r>
    </w:p>
    <w:p w14:paraId="73BC6B3F" w14:textId="77777777" w:rsidR="0086329D" w:rsidRPr="00C71136" w:rsidRDefault="0086329D" w:rsidP="00143E8F">
      <w:pPr>
        <w:pStyle w:val="KLiteratur"/>
      </w:pPr>
      <w:r w:rsidRPr="00C71136">
        <w:t>Laux G, König W (1986): Benzodiazepin-Abusus. Epidemiologische und klinisch-klassifikatorische Aspekte. In: Heimann H, Gaertner HJ (Hrsg.): Das Verhältnis der Psychiatrie zu ihren Nachbardisziplinen. Berlin: Springer. S.</w:t>
      </w:r>
      <w:r w:rsidR="00EB5799" w:rsidRPr="00C71136">
        <w:t> </w:t>
      </w:r>
      <w:r w:rsidRPr="00C71136">
        <w:t>262–272.</w:t>
      </w:r>
    </w:p>
    <w:p w14:paraId="1E6B36EA" w14:textId="77777777" w:rsidR="0086329D" w:rsidRPr="00C71136" w:rsidRDefault="0086329D" w:rsidP="00143E8F">
      <w:pPr>
        <w:pStyle w:val="KLiteratur"/>
      </w:pPr>
      <w:r w:rsidRPr="00C71136">
        <w:t>Lee HS, Mericle AA, Ayalon L, Areán PA (2009): Harm reduction among at-risk elderly drinkers: a site-specific analysis from the multi-site Primary Care Research in Substance Abuse and Mental Health for Elderly (PRISM-E) study. Int J Geriatr Psychiatry 24(1): 54–60.</w:t>
      </w:r>
    </w:p>
    <w:p w14:paraId="12267F8F" w14:textId="77777777" w:rsidR="0086329D" w:rsidRPr="00C71136" w:rsidRDefault="0086329D" w:rsidP="00143E8F">
      <w:pPr>
        <w:pStyle w:val="KLiteratur"/>
      </w:pPr>
      <w:r w:rsidRPr="00C71136">
        <w:t>Leesemann S (1995): Suchtkrankheiten bei Ärztinnen und Ärzten. Berufsstress und hohe Drogenakzeptanz. Dt Ärztebl 92(47): A-3300–A-3305.</w:t>
      </w:r>
    </w:p>
    <w:p w14:paraId="69F84E8A" w14:textId="77777777" w:rsidR="0086329D" w:rsidRPr="00C71136" w:rsidRDefault="0086329D" w:rsidP="00143E8F">
      <w:pPr>
        <w:pStyle w:val="KLiteratur"/>
      </w:pPr>
      <w:r w:rsidRPr="00C71136">
        <w:t xml:space="preserve">Legnaro A (2000): Rausch und Sucht in der Sozial- und Kulturgeschichte Europas. In: Uchtenhagen A, Zieglgänsberger W (Hrsg.): Suchtmedizin. München: Urban </w:t>
      </w:r>
      <w:r w:rsidR="00EB5799" w:rsidRPr="00C71136">
        <w:t>&amp;</w:t>
      </w:r>
      <w:r w:rsidRPr="00C71136">
        <w:t xml:space="preserve"> Fischer. S.</w:t>
      </w:r>
      <w:r w:rsidR="00EB5799" w:rsidRPr="00C71136">
        <w:t> </w:t>
      </w:r>
      <w:r w:rsidRPr="00C71136">
        <w:t>8–21.</w:t>
      </w:r>
    </w:p>
    <w:p w14:paraId="75E9E9CF" w14:textId="77777777" w:rsidR="0086329D" w:rsidRPr="00C71136" w:rsidRDefault="0086329D" w:rsidP="00143E8F">
      <w:pPr>
        <w:pStyle w:val="KLiteratur"/>
      </w:pPr>
      <w:r w:rsidRPr="00C71136">
        <w:t>Lerman C, Berrettini W, Pinto A, Patterson F, Crystal-Mansour S, Wileyto EP, Restine SL, Leonard DGB, Shields PG, Epstein LH (2004): Changes in food reward following smoking cessation: a pharmacogenetic investigation. Psychopharmacology 174: 571–577.</w:t>
      </w:r>
    </w:p>
    <w:p w14:paraId="29BB96B2" w14:textId="77777777" w:rsidR="0086329D" w:rsidRPr="00C71136" w:rsidRDefault="0086329D" w:rsidP="00143E8F">
      <w:pPr>
        <w:pStyle w:val="KLiteratur"/>
      </w:pPr>
      <w:r w:rsidRPr="00C71136">
        <w:t>Letenneur L (2004): Risk of dementia and alcohol and wine consumption: a review of recent results. Biol Res 37: 189–193.</w:t>
      </w:r>
    </w:p>
    <w:p w14:paraId="1C91051B" w14:textId="77777777" w:rsidR="0086329D" w:rsidRPr="00C71136" w:rsidRDefault="0086329D" w:rsidP="00143E8F">
      <w:pPr>
        <w:pStyle w:val="KLiteratur"/>
      </w:pPr>
      <w:r w:rsidRPr="00C71136">
        <w:t>Leveille SG, Buchner DM, Koepsell TD, McCloskey LW, Wolf ME, Wagner EH (1994): Psychoactive Medications and Injurious Vehicle Collisions Involving Older Drivers. Epidemiology 5: 591–598.</w:t>
      </w:r>
    </w:p>
    <w:p w14:paraId="027D9981" w14:textId="77777777" w:rsidR="0086329D" w:rsidRPr="00C71136" w:rsidRDefault="0086329D" w:rsidP="00143E8F">
      <w:pPr>
        <w:pStyle w:val="KLiteratur"/>
      </w:pPr>
      <w:r w:rsidRPr="00C71136">
        <w:t>Levens S, Dyer AM, Zubritsky C, Knott K, Oslin DW (2005): Gambling among older, primary-care patients: an important public health concern. Am J Geriatr Psychiatry 13(1): 69–76.</w:t>
      </w:r>
    </w:p>
    <w:p w14:paraId="2776A249" w14:textId="77777777" w:rsidR="0086329D" w:rsidRPr="00C71136" w:rsidRDefault="0086329D" w:rsidP="00143E8F">
      <w:pPr>
        <w:pStyle w:val="KLiteratur"/>
      </w:pPr>
      <w:r w:rsidRPr="00C71136">
        <w:t>Lexikon der Neurowissenschaften. (2000) Stichwort „Altern“. Bd.</w:t>
      </w:r>
      <w:r w:rsidR="00EB5799" w:rsidRPr="00C71136">
        <w:t> </w:t>
      </w:r>
      <w:r w:rsidRPr="00C71136">
        <w:t>1. Heidelberg: Spektrum Akademischer Verlag.</w:t>
      </w:r>
    </w:p>
    <w:p w14:paraId="0D3C9BBF" w14:textId="77777777" w:rsidR="0086329D" w:rsidRPr="00C71136" w:rsidRDefault="0086329D" w:rsidP="00143E8F">
      <w:pPr>
        <w:pStyle w:val="KLiteratur"/>
      </w:pPr>
      <w:r w:rsidRPr="00C71136">
        <w:t>Liberto JG, Oslin DW (1995): Early Versus Late Onset of Alcoholism in the Elderly. Int J</w:t>
      </w:r>
      <w:r w:rsidR="00EB5799" w:rsidRPr="00C71136">
        <w:t> </w:t>
      </w:r>
      <w:r w:rsidRPr="00C71136">
        <w:t>Addict 30: 1799–1818.</w:t>
      </w:r>
    </w:p>
    <w:p w14:paraId="692FB4F8" w14:textId="77777777" w:rsidR="0086329D" w:rsidRPr="00C71136" w:rsidRDefault="0086329D" w:rsidP="00143E8F">
      <w:pPr>
        <w:pStyle w:val="KLiteratur"/>
      </w:pPr>
      <w:r w:rsidRPr="00C71136">
        <w:t>Lim KO, Choi SJ, Pomara N, Wolkin A, Rotrosen JP (2002): Reduced frontal white matter integrity in cocaine dependence: a controlled diffusion tensor imaging study. Biol Psychiatry 51(11): 890–895.</w:t>
      </w:r>
    </w:p>
    <w:p w14:paraId="663E6BFA" w14:textId="77777777" w:rsidR="0086329D" w:rsidRPr="00C71136" w:rsidRDefault="0086329D" w:rsidP="00143E8F">
      <w:pPr>
        <w:pStyle w:val="KLiteratur"/>
      </w:pPr>
      <w:r w:rsidRPr="00C71136">
        <w:t>Lim KO, Wozniak JR, Mueller BA, Franc DT, Specker SM, Rodriguez CP, Silverman AB, Rotrosen JP (2008): Brain macrostructural and microstructural abnormalities in cocaine dependence. Drug Alcohol Depend 92(1–3): 164–172.</w:t>
      </w:r>
    </w:p>
    <w:p w14:paraId="03C14684" w14:textId="77777777" w:rsidR="0086329D" w:rsidRPr="00C71136" w:rsidRDefault="0086329D" w:rsidP="00143E8F">
      <w:pPr>
        <w:pStyle w:val="KLiteratur"/>
      </w:pPr>
      <w:r w:rsidRPr="00C71136">
        <w:t>Lindemann RD, Wayne SJ, Baumgartner RN, Garry PJ (2005): Cognitive function in drinkers compared to abstainers in the New Mexico elder health survey. J Gerontol A Biol Sci Med Sci 60: 1065–1070.</w:t>
      </w:r>
    </w:p>
    <w:p w14:paraId="28BAF0A0" w14:textId="77777777" w:rsidR="0086329D" w:rsidRPr="00C71136" w:rsidRDefault="0086329D" w:rsidP="00143E8F">
      <w:pPr>
        <w:pStyle w:val="KLiteratur"/>
      </w:pPr>
      <w:r w:rsidRPr="00C71136">
        <w:t>Linden M, Bohlken J (1992): Compliance und Psychopharmakotherapie. In: Riederer P, Laux G, Pöldinger W (Hrsg.): Neuro-Psycho-Pharmaka. Bd.</w:t>
      </w:r>
      <w:r w:rsidR="00EB5799" w:rsidRPr="00C71136">
        <w:t> </w:t>
      </w:r>
      <w:r w:rsidRPr="00C71136">
        <w:t>1: Allgemeine Grundlagen der Pharmakopsychiatrie. Wien, New York: Springer. S.</w:t>
      </w:r>
      <w:r w:rsidR="00EB5799" w:rsidRPr="00C71136">
        <w:t> </w:t>
      </w:r>
      <w:r w:rsidRPr="00C71136">
        <w:t>201–209.</w:t>
      </w:r>
    </w:p>
    <w:p w14:paraId="26ADE638" w14:textId="77777777" w:rsidR="0086329D" w:rsidRPr="00C71136" w:rsidRDefault="0086329D" w:rsidP="00143E8F">
      <w:pPr>
        <w:pStyle w:val="KLiteratur"/>
      </w:pPr>
      <w:r w:rsidRPr="00C71136">
        <w:t>Linden M, Bär T, Geiselmann B (1998): Patient treatment insistence and medication craving in long-term low-dosage benzodiazepine prescriptions. Psychol Med 28: 721–729.</w:t>
      </w:r>
    </w:p>
    <w:p w14:paraId="7865BFBE" w14:textId="77777777" w:rsidR="0086329D" w:rsidRPr="00C71136" w:rsidRDefault="0086329D" w:rsidP="00143E8F">
      <w:pPr>
        <w:pStyle w:val="KLiteratur"/>
      </w:pPr>
      <w:r w:rsidRPr="00C71136">
        <w:t>Lindinger P (2005): Die Motivation des Rauchers zur Abstinenz. In: Batra A (Hrsg.): Tabakabhängigkeit. Wissenschaftliche Grundlagen und Behandlung. Stuttgart: Kohlhammer. S.</w:t>
      </w:r>
      <w:r w:rsidR="00EB5799" w:rsidRPr="00C71136">
        <w:t> </w:t>
      </w:r>
      <w:r w:rsidRPr="00C71136">
        <w:t>115–131.</w:t>
      </w:r>
    </w:p>
    <w:p w14:paraId="7279CE36" w14:textId="77777777" w:rsidR="0086329D" w:rsidRPr="00C71136" w:rsidRDefault="0086329D" w:rsidP="00143E8F">
      <w:pPr>
        <w:pStyle w:val="KLiteratur"/>
      </w:pPr>
      <w:r w:rsidRPr="00C71136">
        <w:t>Ling PM, Glantz SA (2004): Tobacco industry research on smoking cessation. Recapturing young adults and other recent quitters. J Gen Intern Med 19(5 Pt 1): 419–426.</w:t>
      </w:r>
    </w:p>
    <w:p w14:paraId="45E8E6ED" w14:textId="77777777" w:rsidR="0086329D" w:rsidRPr="00C71136" w:rsidRDefault="0086329D" w:rsidP="00143E8F">
      <w:pPr>
        <w:pStyle w:val="KLiteratur"/>
      </w:pPr>
      <w:r w:rsidRPr="00C71136">
        <w:t>Lissner L, Bengtsson C, Lapidus L, Björkelund C (1992): Smoking initiation and cessation in relation to body fat distribution based on data from a study of Swedish women. Am J</w:t>
      </w:r>
      <w:r w:rsidR="00EB5799" w:rsidRPr="00C71136">
        <w:t> </w:t>
      </w:r>
      <w:r w:rsidRPr="00C71136">
        <w:t>Public Health 82(2): 273–275.</w:t>
      </w:r>
    </w:p>
    <w:p w14:paraId="12EFEEF0" w14:textId="77777777" w:rsidR="0086329D" w:rsidRPr="00C71136" w:rsidRDefault="0086329D" w:rsidP="00143E8F">
      <w:pPr>
        <w:pStyle w:val="KLiteratur"/>
      </w:pPr>
      <w:r w:rsidRPr="00C71136">
        <w:t>Liu B, Reeves G, Beral V, on behalf of the Million Women Study Collaborators (2010): Body mass index and risk of liver cirrhosis in middle aged UK women: prospective study. BMJ 2010;340:c912. DOI: 10</w:t>
      </w:r>
      <w:r w:rsidR="00EB5799" w:rsidRPr="00C71136">
        <w:t> </w:t>
      </w:r>
      <w:r w:rsidRPr="00C71136">
        <w:t>1136/bmj.c912.</w:t>
      </w:r>
    </w:p>
    <w:p w14:paraId="19AE22B0" w14:textId="77777777" w:rsidR="0086329D" w:rsidRPr="00C71136" w:rsidRDefault="0086329D" w:rsidP="00143E8F">
      <w:pPr>
        <w:pStyle w:val="KLiteratur"/>
      </w:pPr>
      <w:r w:rsidRPr="00C71136">
        <w:t>Liu BA, Topper AK, Reeves RA, Gryfe C, Maki BE (1995): Falls Among Older People: Relationship to Medication Use and Orthostatic Hypotension. J Am Geriatr Soc 43: 1141–1145.</w:t>
      </w:r>
    </w:p>
    <w:p w14:paraId="487587F0" w14:textId="77777777" w:rsidR="0086329D" w:rsidRPr="00C71136" w:rsidRDefault="0086329D" w:rsidP="00143E8F">
      <w:pPr>
        <w:pStyle w:val="KLiteratur"/>
      </w:pPr>
      <w:r w:rsidRPr="00C71136">
        <w:t>Liu H, Li L, Hao Y, Cao D, Xu L, Rohrbaugh R, Xue Z, Hao W, Shan B, Liu Z (2008): Disrupted white matter integrity in heroin dependence: a controlled study utilizing diffusion tensor imaging. Am J Drug Alcohol Abuse 34(5): 562–575.</w:t>
      </w:r>
    </w:p>
    <w:p w14:paraId="5FECDF66" w14:textId="77777777" w:rsidR="0086329D" w:rsidRPr="00C71136" w:rsidRDefault="0086329D" w:rsidP="00143E8F">
      <w:pPr>
        <w:pStyle w:val="KLiteratur"/>
      </w:pPr>
      <w:r w:rsidRPr="00C71136">
        <w:lastRenderedPageBreak/>
        <w:t>Livingston G, Johnston K, Katona C, Paton J, Lyketsos CG, Old Age Task Force of the World Federation of Biological Psychiatry (2005): Systematic review of psychological approaches to the management of neuropsychiatric symptoms of dementia. Am J Psychiatry 162: 1996–2021.</w:t>
      </w:r>
    </w:p>
    <w:p w14:paraId="1D432466" w14:textId="77777777" w:rsidR="0086329D" w:rsidRPr="00C71136" w:rsidRDefault="0086329D" w:rsidP="00143E8F">
      <w:pPr>
        <w:pStyle w:val="KLiteratur"/>
      </w:pPr>
      <w:r w:rsidRPr="00C71136">
        <w:t>Lövheim H, Sandman PO, Kallin K, Karlsson S, Gustafson Y (2006): Relationship between antipsychotic drug use and behavioral and psychological symptoms of dementia in old people with cognitive impairment living in geriatric care. Int Psychogeriatr 18(4): 713–726.</w:t>
      </w:r>
    </w:p>
    <w:p w14:paraId="33D81673" w14:textId="77777777" w:rsidR="0086329D" w:rsidRPr="00C71136" w:rsidRDefault="0086329D" w:rsidP="00143E8F">
      <w:pPr>
        <w:pStyle w:val="KLiteratur"/>
      </w:pPr>
      <w:r w:rsidRPr="00C71136">
        <w:t>Lövheim H, Karlsson S, Gustafson Y (2008</w:t>
      </w:r>
      <w:r w:rsidR="00EB5799" w:rsidRPr="00C71136">
        <w:t> </w:t>
      </w:r>
      <w:r w:rsidRPr="00C71136">
        <w:t>a): The use of central nervous system drugs and analgesics among very old people with and without dementia. Pharmacoepidemiol Drug Saf 17(9): 912–918.</w:t>
      </w:r>
    </w:p>
    <w:p w14:paraId="03E218DE" w14:textId="77777777" w:rsidR="0086329D" w:rsidRPr="00C71136" w:rsidRDefault="0086329D" w:rsidP="00143E8F">
      <w:pPr>
        <w:pStyle w:val="KLiteratur"/>
      </w:pPr>
      <w:r w:rsidRPr="00C71136">
        <w:t>Lövheim H, Sandman PO, Kallin K, Karlsson S, Gustafson Y (2008</w:t>
      </w:r>
      <w:r w:rsidR="00EB5799" w:rsidRPr="00C71136">
        <w:t> </w:t>
      </w:r>
      <w:r w:rsidRPr="00C71136">
        <w:t>b): Symptoms of mental health and psychotropic drug use among old people in geriatric care, changes between 1982 and 2000. Int J Geriatr Psychiatry 23(3): 289–294.</w:t>
      </w:r>
    </w:p>
    <w:p w14:paraId="13E09D05" w14:textId="77777777" w:rsidR="0086329D" w:rsidRPr="00C71136" w:rsidRDefault="0086329D" w:rsidP="00143E8F">
      <w:pPr>
        <w:pStyle w:val="KLiteratur"/>
      </w:pPr>
      <w:r w:rsidRPr="00C71136">
        <w:t>Luchsinger JA, Tang MX, Siddiqui M, Shea S, Mayeux R (2004): Alcohol intake and risk of dementia. JAGS 52: 540–546.</w:t>
      </w:r>
    </w:p>
    <w:p w14:paraId="2AF48E47" w14:textId="77777777" w:rsidR="0086329D" w:rsidRPr="00C71136" w:rsidRDefault="0086329D" w:rsidP="00143E8F">
      <w:pPr>
        <w:pStyle w:val="KLiteratur"/>
      </w:pPr>
      <w:r w:rsidRPr="00C71136">
        <w:t>Lüddens H, Wiedemann K (2008): Anxiolytika und Hypnotika. In Holsboer F, Gründer G, Benkert O (Hrsg.): Handbuch der Psychopharmakotherapie. Berlin: Springer. S.</w:t>
      </w:r>
      <w:r w:rsidR="00EB5799" w:rsidRPr="00C71136">
        <w:t> </w:t>
      </w:r>
      <w:r w:rsidRPr="00C71136">
        <w:t>591–626</w:t>
      </w:r>
    </w:p>
    <w:p w14:paraId="0302FBE2" w14:textId="77777777" w:rsidR="0086329D" w:rsidRPr="00C71136" w:rsidRDefault="0086329D" w:rsidP="00143E8F">
      <w:pPr>
        <w:pStyle w:val="KLiteratur"/>
      </w:pPr>
      <w:r w:rsidRPr="00C71136">
        <w:t>Luderer HJ (1986): Suchtgefahren im Alter. Nervenheilkunde 5: 195–198.</w:t>
      </w:r>
    </w:p>
    <w:p w14:paraId="2485C886" w14:textId="77777777" w:rsidR="0086329D" w:rsidRPr="00C71136" w:rsidRDefault="0086329D" w:rsidP="00143E8F">
      <w:pPr>
        <w:pStyle w:val="KLiteratur"/>
      </w:pPr>
      <w:r w:rsidRPr="00C71136">
        <w:t>Luderer HJ, Schulz M, Mayer M (1995): Langzeiteinnahme von Benzodiazepinen – Krankheitsentwicklung, Folgeerscheinungen, Behandlung. Psychiat Prax 22: 231–234.</w:t>
      </w:r>
    </w:p>
    <w:p w14:paraId="3B6A71BB" w14:textId="77777777" w:rsidR="0086329D" w:rsidRPr="00C71136" w:rsidRDefault="0086329D" w:rsidP="00143E8F">
      <w:pPr>
        <w:pStyle w:val="KLiteratur"/>
      </w:pPr>
      <w:r w:rsidRPr="00C71136">
        <w:t>Lundqvist T (2005): Cognitive consequences of cannabis use: comparison with abuse of stimulants and heroin with regard to attention, memory and executive functions. Pharmacol Biochem Behav 81(2): 319–330.</w:t>
      </w:r>
    </w:p>
    <w:p w14:paraId="7D99F47D" w14:textId="77777777" w:rsidR="0086329D" w:rsidRPr="00C71136" w:rsidRDefault="0086329D" w:rsidP="00143E8F">
      <w:pPr>
        <w:pStyle w:val="KLiteratur"/>
      </w:pPr>
      <w:r w:rsidRPr="00C71136">
        <w:t>Lützelschwab J (2009): Haus Harmonie. Ein Pilotprojekt für ältere Drogenabhängige in Basel Land. Vortrag bei der Fachtagung „Ältere Drogenabhängige – Versorgungskonzepte an der Schnittstelle zwischen Sucht- und Altenhilfe“ am 22.10.</w:t>
      </w:r>
      <w:r w:rsidR="00EB5799" w:rsidRPr="00C71136">
        <w:t> </w:t>
      </w:r>
      <w:r w:rsidRPr="00C71136">
        <w:t xml:space="preserve">2009 in München. </w:t>
      </w:r>
      <w:hyperlink r:id="rId12" w:history="1">
        <w:r w:rsidR="00EB5799" w:rsidRPr="00C71136">
          <w:rPr>
            <w:rStyle w:val="Hyperlink"/>
          </w:rPr>
          <w:t>http://www.paritaet-bayern.de/webcode/link.php?id=954</w:t>
        </w:r>
      </w:hyperlink>
      <w:r w:rsidRPr="00C71136">
        <w:t xml:space="preserve"> – Zugriff 30.04.</w:t>
      </w:r>
      <w:r w:rsidR="00EB5799" w:rsidRPr="00C71136">
        <w:t> </w:t>
      </w:r>
      <w:r w:rsidRPr="00C71136">
        <w:t>2010.</w:t>
      </w:r>
    </w:p>
    <w:p w14:paraId="16454C49" w14:textId="77777777" w:rsidR="0086329D" w:rsidRPr="00C71136" w:rsidRDefault="0086329D" w:rsidP="00143E8F">
      <w:pPr>
        <w:pStyle w:val="KLiteratur"/>
      </w:pPr>
      <w:r w:rsidRPr="00C71136">
        <w:t>Lyvers M, Yakimoff M (2003): Neuropsychological correlates of opioid dependence and withdrawal. Addict Behav 28(3): 605–611.</w:t>
      </w:r>
    </w:p>
    <w:p w14:paraId="7B8C3D25" w14:textId="77777777" w:rsidR="0086329D" w:rsidRPr="00C71136" w:rsidRDefault="0086329D" w:rsidP="00143E8F">
      <w:pPr>
        <w:pStyle w:val="KLiteratur"/>
      </w:pPr>
      <w:r w:rsidRPr="00C71136">
        <w:t>Maercker A (Hrsg.) (2002): Alterspsychotherapie und klinische Gerontopsychologie. Berlin: Springer.</w:t>
      </w:r>
    </w:p>
    <w:p w14:paraId="4E12B039" w14:textId="77777777" w:rsidR="0086329D" w:rsidRPr="00C71136" w:rsidRDefault="0086329D" w:rsidP="00143E8F">
      <w:pPr>
        <w:pStyle w:val="KLiteratur"/>
      </w:pPr>
      <w:r w:rsidRPr="00C71136">
        <w:t>Mahoney R, Regan C, Katona C, Livingston G (2005): Anxiety and depression in family caregivers of people with Alzheimer disease: the LASER-AD study. Am J Geriatr 13(9): 795–801.</w:t>
      </w:r>
    </w:p>
    <w:p w14:paraId="3DFF573E" w14:textId="77777777" w:rsidR="0086329D" w:rsidRPr="00C71136" w:rsidRDefault="0086329D" w:rsidP="00143E8F">
      <w:pPr>
        <w:pStyle w:val="KLiteratur"/>
      </w:pPr>
      <w:r w:rsidRPr="00C71136">
        <w:t>Maier W, Franke P, Linz M (1999): Mehrfachdiagnosen (Komorbidität). In: Gastpar M, Mann K, Rommelspacher H (Hrsg.): Lehrbuch der Suchtkrankheiten. Stuttgart: Thieme. S.</w:t>
      </w:r>
      <w:r w:rsidR="00EB5799" w:rsidRPr="00C71136">
        <w:t> </w:t>
      </w:r>
      <w:r w:rsidRPr="00C71136">
        <w:t>183–201.</w:t>
      </w:r>
    </w:p>
    <w:p w14:paraId="07C2CBE1" w14:textId="77777777" w:rsidR="0086329D" w:rsidRPr="00C71136" w:rsidRDefault="0086329D" w:rsidP="00143E8F">
      <w:pPr>
        <w:pStyle w:val="KLiteratur"/>
      </w:pPr>
      <w:r w:rsidRPr="00C71136">
        <w:t>Mancuso CE, Tanzi MG, Gabay M (2004): Paradoxical reactions to benzodiazepines: literature review and treatment options. Pharmacotherapy 24(9): 1177–1185.</w:t>
      </w:r>
    </w:p>
    <w:p w14:paraId="57142EDC" w14:textId="77777777" w:rsidR="0086329D" w:rsidRPr="00C71136" w:rsidRDefault="0086329D" w:rsidP="00143E8F">
      <w:pPr>
        <w:pStyle w:val="KLiteratur"/>
      </w:pPr>
      <w:r w:rsidRPr="00C71136">
        <w:t>Mann K, Rommelspacher H (1999): Alkohol. In: Gastpar M, Mann K, Rommelspacher H (Hrsg.): Lehrbuch der Suchtkrankheiten. Stuttgart: Thieme. S.</w:t>
      </w:r>
      <w:r w:rsidR="00EB5799" w:rsidRPr="00C71136">
        <w:t> </w:t>
      </w:r>
      <w:r w:rsidRPr="00C71136">
        <w:t>183–201.</w:t>
      </w:r>
    </w:p>
    <w:p w14:paraId="3C5689A2" w14:textId="77777777" w:rsidR="0086329D" w:rsidRPr="00C71136" w:rsidRDefault="0086329D" w:rsidP="00143E8F">
      <w:pPr>
        <w:pStyle w:val="KLiteratur"/>
      </w:pPr>
      <w:r w:rsidRPr="00C71136">
        <w:t>Mann K, Diehl A, Hein J, Heinz A (2009</w:t>
      </w:r>
      <w:r w:rsidR="00EB5799" w:rsidRPr="00C71136">
        <w:t> </w:t>
      </w:r>
      <w:r w:rsidRPr="00C71136">
        <w:t xml:space="preserve">a): Alkoholabhängigkeit. In: Vorderholzer U, Hohagen F (Hrsg.): Therapie psychischer Störungen. State of the Art 2008/2009. München, Urban </w:t>
      </w:r>
      <w:r w:rsidR="00EB5799" w:rsidRPr="00C71136">
        <w:t>&amp;</w:t>
      </w:r>
      <w:r w:rsidRPr="00C71136">
        <w:t xml:space="preserve"> Fischer. 4.</w:t>
      </w:r>
      <w:r w:rsidR="00EB5799" w:rsidRPr="00C71136">
        <w:t> </w:t>
      </w:r>
      <w:r w:rsidRPr="00C71136">
        <w:t>Aufl. S.</w:t>
      </w:r>
      <w:r w:rsidR="00EB5799" w:rsidRPr="00C71136">
        <w:t> </w:t>
      </w:r>
      <w:r w:rsidRPr="00C71136">
        <w:t>23–38.</w:t>
      </w:r>
    </w:p>
    <w:p w14:paraId="5EEAF247" w14:textId="77777777" w:rsidR="0086329D" w:rsidRPr="00C71136" w:rsidRDefault="0086329D" w:rsidP="00143E8F">
      <w:pPr>
        <w:pStyle w:val="KLiteratur"/>
      </w:pPr>
      <w:r w:rsidRPr="00C71136">
        <w:t>Manzardo AM, Penick EC (2006): A theoretical argument for inherited thiamine insensitivity as one possible biological cause of familial alcoholism. Alcohol Clin Exp Res 30(9): 1545–1550.</w:t>
      </w:r>
    </w:p>
    <w:p w14:paraId="765D733E" w14:textId="77777777" w:rsidR="0086329D" w:rsidRPr="00C71136" w:rsidRDefault="0086329D" w:rsidP="00143E8F">
      <w:pPr>
        <w:pStyle w:val="KLiteratur"/>
      </w:pPr>
      <w:r w:rsidRPr="00C71136">
        <w:t>Mardorf S, Böhm K (2009): Bedeutung der demografischen Alterung für das Ausgabengeschehen im Gesundheitswesen. In: Böhm K, Tesch-Römer C, Ziese T (Hrsg.): Gesundheit und Krankheit im Alter. Beiträge zur Gesundheitsberichterstattung des Bundes. Eine gemeinsame Veröffentlichung des Statistischen Bundesamtes, des Deutschen Zentrums für Altersfragen und des Robert-Koch-Instituts (RKI). Berlin: RKI. S.</w:t>
      </w:r>
      <w:r w:rsidR="00EB5799" w:rsidRPr="00C71136">
        <w:t> </w:t>
      </w:r>
      <w:r w:rsidRPr="00C71136">
        <w:t>247–266.</w:t>
      </w:r>
    </w:p>
    <w:p w14:paraId="7A1B0F7A" w14:textId="77777777" w:rsidR="0086329D" w:rsidRPr="00C71136" w:rsidRDefault="0086329D" w:rsidP="00143E8F">
      <w:pPr>
        <w:pStyle w:val="KLiteratur"/>
      </w:pPr>
      <w:r w:rsidRPr="00C71136">
        <w:t>Marlow SP, Stoller JK (2003): Smoking cessation. Respir Care 48(12): 1238–1254.</w:t>
      </w:r>
    </w:p>
    <w:p w14:paraId="7B2DA232" w14:textId="77777777" w:rsidR="0086329D" w:rsidRPr="00C71136" w:rsidRDefault="0086329D" w:rsidP="00143E8F">
      <w:pPr>
        <w:pStyle w:val="KLiteratur"/>
      </w:pPr>
      <w:r w:rsidRPr="00C71136">
        <w:t>Marteau T, Ashcroft R, Oliver A (2009): Using financial incentives to achieve healthy behaviour. BMJ 338: 983–985.</w:t>
      </w:r>
    </w:p>
    <w:p w14:paraId="20B44124" w14:textId="77777777" w:rsidR="0086329D" w:rsidRPr="00C71136" w:rsidRDefault="0086329D" w:rsidP="00143E8F">
      <w:pPr>
        <w:pStyle w:val="KLiteratur"/>
      </w:pPr>
      <w:r w:rsidRPr="00C71136">
        <w:t>Martell BA, Orson FM, Poling J, Mitchell E, Rossen RD, Gardner T, Kosten TR (2009): Cocaine Vaccine for the Treatment of Cocaine Dependence in Methadone-Maintained Patients. A Randomized, Double-blind, Placebo-Controlled Efficacy Trial. Arch Gen Psychiatry 66(10): 1116–1123.</w:t>
      </w:r>
    </w:p>
    <w:p w14:paraId="3E33C7FD" w14:textId="77777777" w:rsidR="0086329D" w:rsidRPr="00C71136" w:rsidRDefault="0086329D" w:rsidP="00143E8F">
      <w:pPr>
        <w:pStyle w:val="KLiteratur"/>
      </w:pPr>
      <w:r w:rsidRPr="00C71136">
        <w:t>Martin J, Matthews A, Martin F, Kirkby KC, Alexander J, Daniels B (2002): Effects of lorazepam and oxazepam on perceptual and procedural memory functions. Psychopharmacology 164(3): 262–267.</w:t>
      </w:r>
    </w:p>
    <w:p w14:paraId="638BFA71" w14:textId="77777777" w:rsidR="0086329D" w:rsidRPr="00C71136" w:rsidRDefault="0086329D" w:rsidP="00143E8F">
      <w:pPr>
        <w:pStyle w:val="KLiteratur"/>
      </w:pPr>
      <w:r w:rsidRPr="00C71136">
        <w:t>Martin PR, Adinoff B, Eckardt MJ, Stapleton JM, Bone GA, Rubinow DR, Lane E, Linnoila M (1989): Effective pharmacotherapy of alcoholic amnestic disorder with fluvoxamine. Preliminary findings. Arch Gen Psychiatry 46: 617–621.</w:t>
      </w:r>
    </w:p>
    <w:p w14:paraId="0C13B079" w14:textId="77777777" w:rsidR="0086329D" w:rsidRPr="00C71136" w:rsidRDefault="0086329D" w:rsidP="00143E8F">
      <w:pPr>
        <w:pStyle w:val="KLiteratur"/>
      </w:pPr>
      <w:r w:rsidRPr="00C71136">
        <w:lastRenderedPageBreak/>
        <w:t>Martin PR, Adinoff B, Lane E, Stapleton JM, Bone GA, Weingartner H, Linnoila M, Eckardt MJ (1995): Fluvoxamine treatment of alcoholic amnestic disorder. Eur Neuropsychopharmacol 5: 27–33.</w:t>
      </w:r>
    </w:p>
    <w:p w14:paraId="6A65C940" w14:textId="77777777" w:rsidR="0086329D" w:rsidRPr="00C71136" w:rsidRDefault="0086329D" w:rsidP="00143E8F">
      <w:pPr>
        <w:pStyle w:val="KLiteratur"/>
      </w:pPr>
      <w:r w:rsidRPr="00C71136">
        <w:t>Martin PR, Singleton CK, Hiller-Sturmhofel S (2003): The role of thiamine deficiency in alcoholic brain disease. Alcohol Res Health 27: 134–142.</w:t>
      </w:r>
    </w:p>
    <w:p w14:paraId="5DE69E66" w14:textId="77777777" w:rsidR="0086329D" w:rsidRPr="00C71136" w:rsidRDefault="0086329D" w:rsidP="00143E8F">
      <w:pPr>
        <w:pStyle w:val="KLiteratur"/>
      </w:pPr>
      <w:r w:rsidRPr="00C71136">
        <w:t>Martín-Sánchez E, Furukawa TA, Taylor J, Martin JL (2009): Systematic review and meta-analysis of cannabis treatment for chronic pain. Pain Med 10(8): 1353–1368.</w:t>
      </w:r>
    </w:p>
    <w:p w14:paraId="73579C72" w14:textId="77777777" w:rsidR="0086329D" w:rsidRPr="00C71136" w:rsidRDefault="0086329D" w:rsidP="00143E8F">
      <w:pPr>
        <w:pStyle w:val="KLiteratur"/>
      </w:pPr>
      <w:r w:rsidRPr="00C71136">
        <w:t>Masica AL, Girard TD, Wilkinson GR, Thomason JW, Truman Pun B, Nair UB, Light RW, Canonico AE, Dunn J, Pandharipande P, Shintani AK, Ely EW (2007): Clinical sedation scores as indicators of sedative and analgesic drug exposure in intensive care unit patients. Am J Geriatr Pharmacother 5(3): 218–213.</w:t>
      </w:r>
    </w:p>
    <w:p w14:paraId="0319C91D" w14:textId="77777777" w:rsidR="0086329D" w:rsidRPr="00C71136" w:rsidRDefault="0086329D" w:rsidP="00143E8F">
      <w:pPr>
        <w:pStyle w:val="KLiteratur"/>
      </w:pPr>
      <w:r w:rsidRPr="00C71136">
        <w:t>Mäulen B (1992): Abhängigkeit in Pflegeberufen. In: Deutsche Hauptstelle gegen die Suchtgefahren (Hrsg.): Medikamentenabhängigkeit. Freiburg: Lambertus. S.</w:t>
      </w:r>
      <w:r w:rsidR="00EB5799" w:rsidRPr="00C71136">
        <w:t> </w:t>
      </w:r>
      <w:r w:rsidRPr="00C71136">
        <w:t>217–223.</w:t>
      </w:r>
    </w:p>
    <w:p w14:paraId="0F450F37" w14:textId="77777777" w:rsidR="0086329D" w:rsidRPr="00C71136" w:rsidRDefault="0086329D" w:rsidP="00143E8F">
      <w:pPr>
        <w:pStyle w:val="KLiteratur"/>
      </w:pPr>
      <w:r w:rsidRPr="00C71136">
        <w:t>Mäulen B (1993): Sucht in helfenden Berufen. Abhängigkeitserkrankungen bei Krankenpflegekräften und Ärzten. Psychiat Prax 20 (Sonderheft 1): 42–45.</w:t>
      </w:r>
    </w:p>
    <w:p w14:paraId="676574DE" w14:textId="77777777" w:rsidR="0086329D" w:rsidRPr="00C71136" w:rsidRDefault="0086329D" w:rsidP="00143E8F">
      <w:pPr>
        <w:pStyle w:val="KLiteratur"/>
      </w:pPr>
      <w:r w:rsidRPr="00C71136">
        <w:t>Maurage P, Pesenti M, Philippot P, Joassin F, Campanella S (2009): Latent deleterious effects of binge drinking over a short period of time revealed only by electrophysiological measures. J Psychiatry Neurosci 34(2): 111–118.</w:t>
      </w:r>
    </w:p>
    <w:p w14:paraId="3A4148DB" w14:textId="77777777" w:rsidR="0086329D" w:rsidRPr="00C71136" w:rsidRDefault="0086329D" w:rsidP="00143E8F">
      <w:pPr>
        <w:pStyle w:val="KLiteratur"/>
      </w:pPr>
      <w:r w:rsidRPr="00C71136">
        <w:t>McFall M, Saxon AJ, Thompson CE, Yoshimoto D, Malte C, Straits-Troster K, Kanter E, Zhou XH, Dougherty CM, Steele B. (2005): Improving the rates of quitting smoking for veterans with posttraumatic stress disorder. Am J Psychiatry 162(7): 1311–1319.</w:t>
      </w:r>
    </w:p>
    <w:p w14:paraId="7594DC16" w14:textId="77777777" w:rsidR="0086329D" w:rsidRPr="00C71136" w:rsidRDefault="0086329D" w:rsidP="00143E8F">
      <w:pPr>
        <w:pStyle w:val="KLiteratur"/>
      </w:pPr>
      <w:r w:rsidRPr="00C71136">
        <w:t>McGregor C, Machin A, White JM (2003): In-patient benzodiazepine withdrawal: comparison of fixed and symptom-triggered taper methods. Drug Alcohol Rev 22(2): 175–180.</w:t>
      </w:r>
    </w:p>
    <w:p w14:paraId="6ACC32B9" w14:textId="77777777" w:rsidR="0086329D" w:rsidRPr="00C71136" w:rsidRDefault="0086329D" w:rsidP="00143E8F">
      <w:pPr>
        <w:pStyle w:val="KLiteratur"/>
      </w:pPr>
      <w:r w:rsidRPr="00C71136">
        <w:t>McGuire LC, Ajani UA, Ford ES (2007): Cognitive functioning in late life: the impact of moderate alcohol consumption. Ann Epidemiol 17(2): 93–99.</w:t>
      </w:r>
    </w:p>
    <w:p w14:paraId="36C2D16D" w14:textId="77777777" w:rsidR="0086329D" w:rsidRPr="00C71136" w:rsidRDefault="0086329D" w:rsidP="00143E8F">
      <w:pPr>
        <w:pStyle w:val="KLiteratur"/>
      </w:pPr>
      <w:r w:rsidRPr="00C71136">
        <w:t>McIntosh C, Kippen V, Hutcheson F, McIntosh A (2005): Parenteral thiamine use in the prevention and treatment of Wernicke-Korsakoff syndrome. Psychiatric Bulletin 29: 94–97.</w:t>
      </w:r>
    </w:p>
    <w:p w14:paraId="6AE923ED" w14:textId="77777777" w:rsidR="0086329D" w:rsidRPr="00C71136" w:rsidRDefault="0086329D" w:rsidP="00143E8F">
      <w:pPr>
        <w:pStyle w:val="KLiteratur"/>
      </w:pPr>
      <w:r w:rsidRPr="00C71136">
        <w:t>McKee SA, Harrison EL, O’Malley SS, Krishnan-Sarin S, Shi J, Tetrault JM, Picciotto MR, Petrakis IL, Estevez N, Balchunas E (2009): Varenicline reduces alcohol self-administration in heavy-drinking smokers. Biol Psychiatry 66(2): 185–190.</w:t>
      </w:r>
    </w:p>
    <w:p w14:paraId="0D14396E" w14:textId="77777777" w:rsidR="0086329D" w:rsidRPr="00C71136" w:rsidRDefault="0086329D" w:rsidP="00143E8F">
      <w:pPr>
        <w:pStyle w:val="KLiteratur"/>
      </w:pPr>
      <w:r w:rsidRPr="00C71136">
        <w:t>McKibbin CL, Ancoli-Israel S, Dimsdale J, Archuleta C, von Kanel R, Mills P, Patterson TL, Grant I (2005): Sleep in spousal caregivers of people with Alzheimer’s disease. Sleep 28(10): 1245–1250.</w:t>
      </w:r>
    </w:p>
    <w:p w14:paraId="5BEBEE07" w14:textId="77777777" w:rsidR="0086329D" w:rsidRPr="00C71136" w:rsidRDefault="0086329D" w:rsidP="00143E8F">
      <w:pPr>
        <w:pStyle w:val="KLiteratur"/>
      </w:pPr>
      <w:r w:rsidRPr="00C71136">
        <w:t>Melchinger H, Schnabel R, Wyns B (1992): Verordnungpraxis von Medikamenten mit Abhängigkeitspotential. Schriftenreihe des Bundesministeriums für Gesundheit, Bd.</w:t>
      </w:r>
      <w:r w:rsidR="00EB5799" w:rsidRPr="00C71136">
        <w:t> </w:t>
      </w:r>
      <w:r w:rsidRPr="00C71136">
        <w:t>13. Baden-Baden: Nomos.</w:t>
      </w:r>
    </w:p>
    <w:p w14:paraId="05175DCF" w14:textId="77777777" w:rsidR="0086329D" w:rsidRPr="00C71136" w:rsidRDefault="0086329D" w:rsidP="00143E8F">
      <w:pPr>
        <w:pStyle w:val="KLiteratur"/>
      </w:pPr>
      <w:r w:rsidRPr="00C71136">
        <w:t>Mendelson WB (1992): Clinical Distinctions between Long-Acting and Short-Acting Benzodiazepines. J Clin Psychiatry 53(Suppl): 4–7.</w:t>
      </w:r>
    </w:p>
    <w:p w14:paraId="6C768AD0" w14:textId="77777777" w:rsidR="0086329D" w:rsidRPr="00C71136" w:rsidRDefault="0086329D" w:rsidP="00143E8F">
      <w:pPr>
        <w:pStyle w:val="KLiteratur"/>
      </w:pPr>
      <w:r w:rsidRPr="00C71136">
        <w:t>Mendelson WB (1996): The Use of Sedative/Hypnotic Medication and its Correlation With Falling Down in Hospital. Sleep 19: 698–701.</w:t>
      </w:r>
    </w:p>
    <w:p w14:paraId="1AB84BBF" w14:textId="77777777" w:rsidR="0086329D" w:rsidRPr="00C71136" w:rsidRDefault="0086329D" w:rsidP="00143E8F">
      <w:pPr>
        <w:pStyle w:val="KLiteratur"/>
      </w:pPr>
      <w:r w:rsidRPr="00C71136">
        <w:t>Mendelson WB, Thompson C, Franko T (1996): Adverse Reactions to Sedative/Hypnotics: Three Years’ Experience. Sleep 19: 702–706.</w:t>
      </w:r>
    </w:p>
    <w:p w14:paraId="2B3E8D5E" w14:textId="77777777" w:rsidR="0086329D" w:rsidRPr="00C71136" w:rsidRDefault="0086329D" w:rsidP="00143E8F">
      <w:pPr>
        <w:pStyle w:val="KLiteratur"/>
      </w:pPr>
      <w:r w:rsidRPr="00C71136">
        <w:t>Menefee LA, Frank ED, Crerand C, Jalali S, Park J, Sanschagrin K, Besser M (2004): The effects of transdermal fentanyl on driving, cognitive performance, and balance in patients with chronic nonmalignant pain conditions. Pain Med 5(1): 42–49.</w:t>
      </w:r>
    </w:p>
    <w:p w14:paraId="19C224B8" w14:textId="77777777" w:rsidR="0086329D" w:rsidRPr="00C71136" w:rsidRDefault="0086329D" w:rsidP="00143E8F">
      <w:pPr>
        <w:pStyle w:val="KLiteratur"/>
      </w:pPr>
      <w:r w:rsidRPr="00C71136">
        <w:t>Menninger JA (2002): Assessment and treatment of alcoholism and substance-related disorders in the elderly. Bull Menninger Clin 66(2): 166–183.</w:t>
      </w:r>
    </w:p>
    <w:p w14:paraId="48076AF4" w14:textId="77777777" w:rsidR="0086329D" w:rsidRPr="00C71136" w:rsidRDefault="0086329D" w:rsidP="00143E8F">
      <w:pPr>
        <w:pStyle w:val="KLiteratur"/>
      </w:pPr>
      <w:r w:rsidRPr="00C71136">
        <w:t>Merfert-Diete C (2009): Daten, Zahlen und Fakten. In: Deutsche Hauptstelle für Suchtgefahren (DHS) (Hrsg.): Jahrbuch Sucht 2009. Geesthacht: Neuland. S.</w:t>
      </w:r>
      <w:r w:rsidR="00EB5799" w:rsidRPr="00C71136">
        <w:t> </w:t>
      </w:r>
      <w:r w:rsidRPr="00C71136">
        <w:t>7–20.</w:t>
      </w:r>
    </w:p>
    <w:p w14:paraId="5F9EF0C0" w14:textId="77777777" w:rsidR="0086329D" w:rsidRPr="00C71136" w:rsidRDefault="0086329D" w:rsidP="00143E8F">
      <w:pPr>
        <w:pStyle w:val="KLiteratur"/>
      </w:pPr>
      <w:r w:rsidRPr="00C71136">
        <w:t>Merritt P, Hirshman E, Hsu J, Berrigan M (2005): Metamemory without the memory: are people aware of midazolam-induced amnesia? Psychopharmacology 177(3): 336–343.</w:t>
      </w:r>
    </w:p>
    <w:p w14:paraId="6F86D4FB" w14:textId="77777777" w:rsidR="0086329D" w:rsidRPr="00C71136" w:rsidRDefault="0086329D" w:rsidP="00143E8F">
      <w:pPr>
        <w:pStyle w:val="KLiteratur"/>
      </w:pPr>
      <w:r w:rsidRPr="00C71136">
        <w:t>Merritt P, Hirshman E, Zamani S, Hsu J, Berrigan M (2006): Episodic representations support early semantic learning: evidence from midazolam induced amnesia. Brain Cogn 61(2): 219–223.</w:t>
      </w:r>
    </w:p>
    <w:p w14:paraId="22A59C38" w14:textId="77777777" w:rsidR="0086329D" w:rsidRPr="00C71136" w:rsidRDefault="0086329D" w:rsidP="00143E8F">
      <w:pPr>
        <w:pStyle w:val="KLiteratur"/>
      </w:pPr>
      <w:r w:rsidRPr="00C71136">
        <w:t>Messer K, Trinidad DR, Al-Delaimy WK, Pierce JP (2008): Smoking cessation rates in the United States: a comparison of young adult and older smokers. Am J Public Health 98(2): 317–322.</w:t>
      </w:r>
    </w:p>
    <w:p w14:paraId="4666CDB6" w14:textId="77777777" w:rsidR="0086329D" w:rsidRPr="00C71136" w:rsidRDefault="0086329D" w:rsidP="00143E8F">
      <w:pPr>
        <w:pStyle w:val="KLiteratur"/>
      </w:pPr>
      <w:r w:rsidRPr="00C71136">
        <w:t>Michna E, Ross EL, Hynes WL, Nedeljkovic SS, Soumekh S, Janfaza D, Palombi D, Jamson RN (2004): Predicting aberrant drug behavior in patients treatment for chronic pain: impoartance of abuse history. J Pain Symptom Manage 28: 250–258.</w:t>
      </w:r>
    </w:p>
    <w:p w14:paraId="70EE8FE3" w14:textId="77777777" w:rsidR="0086329D" w:rsidRPr="00C71136" w:rsidRDefault="0086329D" w:rsidP="00143E8F">
      <w:pPr>
        <w:pStyle w:val="KLiteratur"/>
      </w:pPr>
      <w:r w:rsidRPr="00C71136">
        <w:lastRenderedPageBreak/>
        <w:t>Mimura M, Komatsu S, Kato M, Yoshimasu H, Moriyama Y, Kashima H (2005): Further evidence for a comparable memory advantage of self-performed tasks in Korsakoff’s syndrome and nonamnesic control subjects. J Int Neuropsychol Soc 11(5): 545–553.</w:t>
      </w:r>
    </w:p>
    <w:p w14:paraId="0B12F054" w14:textId="77777777" w:rsidR="0086329D" w:rsidRPr="00C71136" w:rsidRDefault="0086329D" w:rsidP="00143E8F">
      <w:pPr>
        <w:pStyle w:val="KLiteratur"/>
      </w:pPr>
      <w:r w:rsidRPr="00C71136">
        <w:t>Mineur YS, Picciotto MR (2008): Genetics of nicotinic acetylcholine receptors: Relevance to nicotine addiction. Biochem Pharmacol 75(1): 323–333.</w:t>
      </w:r>
    </w:p>
    <w:p w14:paraId="709A798A" w14:textId="77777777" w:rsidR="0086329D" w:rsidRPr="00C71136" w:rsidRDefault="0086329D" w:rsidP="00143E8F">
      <w:pPr>
        <w:pStyle w:val="KLiteratur"/>
      </w:pPr>
      <w:r w:rsidRPr="00C71136">
        <w:t>Mintzer MZ, Correia CJ, Strain EC (2004): A dose-effect study of repeated administration of buprenorphine/naloxone on performance in opioid-dependent volunteers. Drug Alcohol Depend 74(2): 20</w:t>
      </w:r>
      <w:r w:rsidR="00EB5799" w:rsidRPr="00C71136">
        <w:t> </w:t>
      </w:r>
      <w:r w:rsidRPr="00C71136">
        <w:t>520–20</w:t>
      </w:r>
      <w:r w:rsidR="00EB5799" w:rsidRPr="00C71136">
        <w:t> </w:t>
      </w:r>
      <w:r w:rsidRPr="00C71136">
        <w:t>529.</w:t>
      </w:r>
    </w:p>
    <w:p w14:paraId="713597B8" w14:textId="77777777" w:rsidR="0086329D" w:rsidRPr="00C71136" w:rsidRDefault="0086329D" w:rsidP="00143E8F">
      <w:pPr>
        <w:pStyle w:val="KLiteratur"/>
      </w:pPr>
      <w:r w:rsidRPr="00C71136">
        <w:t>Mintzer MZ, Griffiths RR (2005): Drugs, memory, and metamemory: a dose-effect study with lorazepam and scopolamine. Exp Clin Psychopharmacol 13(4): 336–347.</w:t>
      </w:r>
    </w:p>
    <w:p w14:paraId="300A5FF6" w14:textId="77777777" w:rsidR="0086329D" w:rsidRPr="00C71136" w:rsidRDefault="0086329D" w:rsidP="00143E8F">
      <w:pPr>
        <w:pStyle w:val="KLiteratur"/>
      </w:pPr>
      <w:r w:rsidRPr="00C71136">
        <w:t>Mintzer MZ, Griffiths RR (2007): Differential effects of scopolamine and lorazepam on working memory maintenance versus manipulation processes. Cogn Affect Behav Neurosci 7(2): 12</w:t>
      </w:r>
      <w:r w:rsidR="00EB5799" w:rsidRPr="00C71136">
        <w:t> </w:t>
      </w:r>
      <w:r w:rsidRPr="00C71136">
        <w:t>012–12</w:t>
      </w:r>
      <w:r w:rsidR="00EB5799" w:rsidRPr="00C71136">
        <w:t> </w:t>
      </w:r>
      <w:r w:rsidRPr="00C71136">
        <w:t>019.</w:t>
      </w:r>
    </w:p>
    <w:p w14:paraId="19102C6C" w14:textId="77777777" w:rsidR="0086329D" w:rsidRPr="00C71136" w:rsidRDefault="0086329D" w:rsidP="00143E8F">
      <w:pPr>
        <w:pStyle w:val="KLiteratur"/>
      </w:pPr>
      <w:r w:rsidRPr="00C71136">
        <w:t>Mizoue T, Ueda R, Tokui N, Hino Y, Yoshimura T (1998): Body mass decrease after initial gain following smoking cessation. Int J Epidemiol 27(6): 984–988.</w:t>
      </w:r>
    </w:p>
    <w:p w14:paraId="1C84ECB9" w14:textId="77777777" w:rsidR="0086329D" w:rsidRPr="00C71136" w:rsidRDefault="0086329D" w:rsidP="00143E8F">
      <w:pPr>
        <w:pStyle w:val="KLiteratur"/>
      </w:pPr>
      <w:r w:rsidRPr="00C71136">
        <w:t>Moffoot A, O’Carroll RE, Murray C, Dougall N, Ebmeier K, Goodwin GM (1994): Clondine infusion increases uptake of 99mTc-Exametazimein anterior cingulate cortex in Korsakoff’s psychosis. Psychol Med 24: 53–61.</w:t>
      </w:r>
    </w:p>
    <w:p w14:paraId="327A459B" w14:textId="77777777" w:rsidR="0086329D" w:rsidRPr="00C71136" w:rsidRDefault="0086329D" w:rsidP="00143E8F">
      <w:pPr>
        <w:pStyle w:val="KLiteratur"/>
      </w:pPr>
      <w:r w:rsidRPr="00C71136">
        <w:t>Mol AJJ, Oude Voshaar RC, Gorgels WJMJ, Breteler MHM, van Balkom AJLM, van de Lisdonk EH, van der Ven AHGS, Zitman FG (2003): Development and psychometric evaluation of the Benzodiazepine Craving Questionnaire. Addiction 98: 1143–1152.</w:t>
      </w:r>
    </w:p>
    <w:p w14:paraId="17CD2154" w14:textId="77777777" w:rsidR="0086329D" w:rsidRPr="00C71136" w:rsidRDefault="0086329D" w:rsidP="00143E8F">
      <w:pPr>
        <w:pStyle w:val="KLiteratur"/>
      </w:pPr>
      <w:r w:rsidRPr="00C71136">
        <w:t>Molter-Bock E, Hasford J, Pfundstein T (2006): Psychopharmakologische Behandlungspraxis in Münchener Altenpflegeheimen. Z Gerontol Geriat 39: 336–343.</w:t>
      </w:r>
    </w:p>
    <w:p w14:paraId="33845B13" w14:textId="77777777" w:rsidR="0086329D" w:rsidRPr="00C71136" w:rsidRDefault="0086329D" w:rsidP="00143E8F">
      <w:pPr>
        <w:pStyle w:val="KLiteratur"/>
      </w:pPr>
      <w:r w:rsidRPr="00C71136">
        <w:t>Molyneux GJ, McCarthy GM, McEniff S, Cryan M, Conroy RM (2008): Prevalence and predictors of carer burden and depression in carers of patients referred to an old age psychiatric service. Int Psychogeriatr 20(6): 1193–1202.</w:t>
      </w:r>
    </w:p>
    <w:p w14:paraId="77A6AD48" w14:textId="77777777" w:rsidR="0086329D" w:rsidRPr="00C71136" w:rsidRDefault="0086329D" w:rsidP="00143E8F">
      <w:pPr>
        <w:pStyle w:val="KLiteratur"/>
      </w:pPr>
      <w:r w:rsidRPr="00C71136">
        <w:t>Mooney ME, Herin DV, Schmitz JM, Moukaddam N, Green CE, Grabowski J (2009): Effects of oral methamphetamine on cocaine use: a randomized, double-blind, placebo-controlled trial. Drug Alcohol Depend 101(1–2): 34–41.</w:t>
      </w:r>
    </w:p>
    <w:p w14:paraId="5052AB00" w14:textId="77777777" w:rsidR="0086329D" w:rsidRPr="00C71136" w:rsidRDefault="0086329D" w:rsidP="00143E8F">
      <w:pPr>
        <w:pStyle w:val="KLiteratur"/>
      </w:pPr>
      <w:r w:rsidRPr="00C71136">
        <w:t>Moore AA, Seeman T, Morgenstern H, Beck JC, Reuben DB (2002): Are there differences between older persons who screen positive on the CAGE questionnaire and the Short Michigan Alcoholism Screening Test – Geriatric Version? J Am Geriatr Soc 50(5): 858–862.</w:t>
      </w:r>
    </w:p>
    <w:p w14:paraId="0E7704FB" w14:textId="77777777" w:rsidR="0086329D" w:rsidRPr="00C71136" w:rsidRDefault="0086329D" w:rsidP="00143E8F">
      <w:pPr>
        <w:pStyle w:val="KLiteratur"/>
      </w:pPr>
      <w:r w:rsidRPr="00C71136">
        <w:t>Moos RH, Schutte K, Brennan P, Moos BS (2004): Ten-year patterns of alcohol consumptionand drinking problems among older women and men. Addiction 99: 829–838.</w:t>
      </w:r>
    </w:p>
    <w:p w14:paraId="0706CCD5" w14:textId="77777777" w:rsidR="0086329D" w:rsidRPr="00C71136" w:rsidRDefault="0086329D" w:rsidP="00143E8F">
      <w:pPr>
        <w:pStyle w:val="KLiteratur"/>
      </w:pPr>
      <w:r w:rsidRPr="00C71136">
        <w:t>Moos RH, Brennan PL, Schutte KK, Moos BS (2005): Older adults’ health and changes in late-life drinking patterns. Aging Ment Health 9(1): 49–59.</w:t>
      </w:r>
    </w:p>
    <w:p w14:paraId="2AECAAF9" w14:textId="77777777" w:rsidR="0086329D" w:rsidRPr="00C71136" w:rsidRDefault="0086329D" w:rsidP="00143E8F">
      <w:pPr>
        <w:pStyle w:val="KLiteratur"/>
      </w:pPr>
      <w:r w:rsidRPr="00C71136">
        <w:t>Morin CM, Bastien C, Guay B, Radouco-Thomas M, Leblanc J, Vallières A (2004): Randomized clinical trial of supervised tapering and cognitive behavior therapy to facilitate benzodiazepine discontinuation in older adults with chronic insomnia. Am J Psychiatry 161(2): 332–342.</w:t>
      </w:r>
    </w:p>
    <w:p w14:paraId="5467D0A6" w14:textId="77777777" w:rsidR="0086329D" w:rsidRPr="00C71136" w:rsidRDefault="0086329D" w:rsidP="00143E8F">
      <w:pPr>
        <w:pStyle w:val="KLiteratur"/>
      </w:pPr>
      <w:r w:rsidRPr="00C71136">
        <w:t>Morin CM, Bélanger L, Bastien C, Vallières A (2005): Long-term outcome after discontinuation of benzodiazepines for insomnia: a survival analysis of relapse. Behav Res Ther 43 (1): 1–14.</w:t>
      </w:r>
    </w:p>
    <w:p w14:paraId="2DBC4101" w14:textId="77777777" w:rsidR="0086329D" w:rsidRPr="00C71136" w:rsidRDefault="0086329D" w:rsidP="00143E8F">
      <w:pPr>
        <w:pStyle w:val="KLiteratur"/>
      </w:pPr>
      <w:r w:rsidRPr="00C71136">
        <w:t>Moriyama Y, Muramatsu T, Kato M, Kashima H (2004): Repeated clinical episodes of Wernicke-Korsakoff syndrome. Aust N Z J Psychiatry 38: 653.</w:t>
      </w:r>
    </w:p>
    <w:p w14:paraId="2A168EE5" w14:textId="77777777" w:rsidR="0086329D" w:rsidRPr="00C71136" w:rsidRDefault="0086329D" w:rsidP="00143E8F">
      <w:pPr>
        <w:pStyle w:val="KLiteratur"/>
      </w:pPr>
      <w:r w:rsidRPr="00C71136">
        <w:t>Mrazek M, Menges C, Steffes J, Thelen B, Erkwoh R (1999): Therapeutische Erfahrungen beim alkoholbedingten Korsakow-Syndrom. Nervenarzt 70: 790–794.</w:t>
      </w:r>
    </w:p>
    <w:p w14:paraId="3E749E44" w14:textId="77777777" w:rsidR="0086329D" w:rsidRPr="00C71136" w:rsidRDefault="0086329D" w:rsidP="00143E8F">
      <w:pPr>
        <w:pStyle w:val="KLiteratur"/>
      </w:pPr>
      <w:r w:rsidRPr="00C71136">
        <w:t>Mukamal KJ, Ascherio A, Mittleman MA, Conigrave KM, Camargo CA jr., Kawachi I, Stampfer MJ, Willett WC, Rimm EB (2005): Alcohol and risk for ischemic stroke in men: the role of drinking patterns and usual beverage. Ann Intern Med 142: 11–19.</w:t>
      </w:r>
    </w:p>
    <w:p w14:paraId="1AE85D96" w14:textId="77777777" w:rsidR="0086329D" w:rsidRPr="00C71136" w:rsidRDefault="0086329D" w:rsidP="00143E8F">
      <w:pPr>
        <w:pStyle w:val="KLiteratur"/>
      </w:pPr>
      <w:r w:rsidRPr="00C71136">
        <w:t>Müller WE (1992): Klinische Pharmakologie von Psychopharmaka im höheren Lebensalter. In: Häfner H, Hennerici M (Hrsg.): Psychische Krankheiten und Hirnfunktion im Alter. Stuttgart: Fischer. S.</w:t>
      </w:r>
      <w:r w:rsidR="00EB5799" w:rsidRPr="00C71136">
        <w:t> </w:t>
      </w:r>
      <w:r w:rsidRPr="00C71136">
        <w:t>171–185.</w:t>
      </w:r>
    </w:p>
    <w:p w14:paraId="5F5B16E3" w14:textId="77777777" w:rsidR="0086329D" w:rsidRPr="00C71136" w:rsidRDefault="0086329D" w:rsidP="00143E8F">
      <w:pPr>
        <w:pStyle w:val="KLiteratur"/>
      </w:pPr>
      <w:r w:rsidRPr="00C71136">
        <w:t>Müller WE (1995): Benzodiazepin-Tranquilizer. In: Riederer P, Laux G, Pöldinger W (Hrsg.): Neuro-Psycho-Pharmaka. Bd.</w:t>
      </w:r>
      <w:r w:rsidR="00EB5799" w:rsidRPr="00C71136">
        <w:t> </w:t>
      </w:r>
      <w:r w:rsidRPr="00C71136">
        <w:t>2: Tranquilizer und Hypnotika. Wien: Springer. S.</w:t>
      </w:r>
      <w:r w:rsidR="00EB5799" w:rsidRPr="00C71136">
        <w:t> </w:t>
      </w:r>
      <w:r w:rsidRPr="00C71136">
        <w:t>23–41.</w:t>
      </w:r>
    </w:p>
    <w:p w14:paraId="4489E2AC" w14:textId="77777777" w:rsidR="0086329D" w:rsidRPr="00C71136" w:rsidRDefault="0086329D" w:rsidP="00143E8F">
      <w:pPr>
        <w:pStyle w:val="KLiteratur"/>
      </w:pPr>
      <w:r w:rsidRPr="00C71136">
        <w:t>Müller R, Zilker T (2009): Medikamenten-, Drogen- und Alkoholabhängigkeit. In: Förstl H (Hrsg.): Demenzen in Theorie und Praxis. Heidelberg: Springer. 2.</w:t>
      </w:r>
      <w:r w:rsidR="00EB5799" w:rsidRPr="00C71136">
        <w:t> </w:t>
      </w:r>
      <w:r w:rsidRPr="00C71136">
        <w:t>Aufl. S.</w:t>
      </w:r>
      <w:r w:rsidR="00EB5799" w:rsidRPr="00C71136">
        <w:t> </w:t>
      </w:r>
      <w:r w:rsidRPr="00C71136">
        <w:t>171–191.</w:t>
      </w:r>
    </w:p>
    <w:p w14:paraId="78C9C303" w14:textId="77777777" w:rsidR="0086329D" w:rsidRPr="00C71136" w:rsidRDefault="0086329D" w:rsidP="00143E8F">
      <w:pPr>
        <w:pStyle w:val="KLiteratur"/>
      </w:pPr>
      <w:r w:rsidRPr="00C71136">
        <w:t>Munafò MR, Tilling K, Ben-Shlomo Y (2009): Smoking status and body mass index: a longitudinal study. Nicotine Tob Res 11(6): 765–771.</w:t>
      </w:r>
    </w:p>
    <w:p w14:paraId="6F4B44D2" w14:textId="77777777" w:rsidR="0086329D" w:rsidRPr="00C71136" w:rsidRDefault="0086329D" w:rsidP="00143E8F">
      <w:pPr>
        <w:pStyle w:val="KLiteratur"/>
      </w:pPr>
      <w:r w:rsidRPr="00C71136">
        <w:t>Mundle G (2000): Geriatrische Patienten. In: Zernig G, Saria A, Kurz M, O’Malley SS (Hrsg.): Handbuch Alkoholismus. Universitätsklinik für Psychiatrie Innsbruck. S.</w:t>
      </w:r>
      <w:r w:rsidR="00EB5799" w:rsidRPr="00C71136">
        <w:t> </w:t>
      </w:r>
      <w:r w:rsidRPr="00C71136">
        <w:t>163–176.</w:t>
      </w:r>
    </w:p>
    <w:p w14:paraId="359C1A82" w14:textId="77777777" w:rsidR="0086329D" w:rsidRPr="00C71136" w:rsidRDefault="0086329D" w:rsidP="00143E8F">
      <w:pPr>
        <w:pStyle w:val="KLiteratur"/>
      </w:pPr>
      <w:r w:rsidRPr="00C71136">
        <w:t>Munro CA, Saxton J, Butters MA (2001): Alcohol dementia: „cortical“ or „subcortical“ dementia? Arch Clin Neuropsychol 16: 523–533.</w:t>
      </w:r>
    </w:p>
    <w:p w14:paraId="40B1CE8F" w14:textId="77777777" w:rsidR="0086329D" w:rsidRPr="00C71136" w:rsidRDefault="0086329D" w:rsidP="00143E8F">
      <w:pPr>
        <w:pStyle w:val="KLiteratur"/>
      </w:pPr>
      <w:r w:rsidRPr="00C71136">
        <w:lastRenderedPageBreak/>
        <w:t>Najavits LM, Lester KM (2008): Gender differences in cocaine dependence. Drug Alcohol Depend 97(1–2): 190–194.</w:t>
      </w:r>
    </w:p>
    <w:p w14:paraId="004E1BEB" w14:textId="77777777" w:rsidR="0086329D" w:rsidRPr="00C71136" w:rsidRDefault="0086329D" w:rsidP="00143E8F">
      <w:pPr>
        <w:pStyle w:val="KLiteratur"/>
      </w:pPr>
      <w:r w:rsidRPr="00C71136">
        <w:t>Nakao M, Takeuchi T, Nomura K, Teramoto T, Yano E (2006): Clinical application of paroxetine for tapering benzodiazepine use in non-major-depressive outpatients visiting an internal medicine clinic. Psychiatry Clin Neurosci 60(5): 605–610.</w:t>
      </w:r>
    </w:p>
    <w:p w14:paraId="4F91C34A" w14:textId="77777777" w:rsidR="0086329D" w:rsidRPr="00C71136" w:rsidRDefault="0086329D" w:rsidP="00143E8F">
      <w:pPr>
        <w:pStyle w:val="KLiteratur"/>
      </w:pPr>
      <w:r w:rsidRPr="00C71136">
        <w:t>Neutel CI (1995): Risk of Traffic Accident Injury after a Prescription for a Benzodiazepine. Ann Epidemiol 5: 239–244.</w:t>
      </w:r>
    </w:p>
    <w:p w14:paraId="25FDBB36" w14:textId="77777777" w:rsidR="0086329D" w:rsidRPr="00C71136" w:rsidRDefault="0086329D" w:rsidP="00143E8F">
      <w:pPr>
        <w:pStyle w:val="KLiteratur"/>
      </w:pPr>
      <w:r w:rsidRPr="00C71136">
        <w:t>Neutel CI, Hirdes JP, Maxwell CJ, Patten SB (1996): New Evidence on Benzodiazepine Use and Falls: the Time Factor. Age Ageing 25: 273–278.</w:t>
      </w:r>
    </w:p>
    <w:p w14:paraId="1203D9DE" w14:textId="77777777" w:rsidR="0086329D" w:rsidRPr="00C71136" w:rsidRDefault="0086329D" w:rsidP="00143E8F">
      <w:pPr>
        <w:pStyle w:val="KLiteratur"/>
      </w:pPr>
      <w:r w:rsidRPr="00C71136">
        <w:t>Ngandu T, Helkala EL, Soininen H, Winblad B, Tuomilehto J, Nissinen A, Kivipelto M (2007): Alcohol drinking and cognitive functions: findings from the Cardiovascular Risk Factors Aging and Dementia (CAIDE) Study. Dement Geriatr Cogn Disord 23(3): 140–149.</w:t>
      </w:r>
    </w:p>
    <w:p w14:paraId="38C9C58F" w14:textId="77777777" w:rsidR="0086329D" w:rsidRPr="00C71136" w:rsidRDefault="0086329D" w:rsidP="00143E8F">
      <w:pPr>
        <w:pStyle w:val="KLiteratur"/>
      </w:pPr>
      <w:r w:rsidRPr="00C71136">
        <w:t>Nides M, Oncken C, Gonzales D, Rennard S, Watsky EJ, Anziano R, Reeves KR (2006): Smoking cessation with varenicline, a selective alpha4beta2 nicotinic receptor partial agonist: results from a 7-week, randomized, placebo- and bupropion-controlled trial with 1-year follow-up. Arch Intern Med 166(15): 1561–1568.</w:t>
      </w:r>
    </w:p>
    <w:p w14:paraId="2FACC35C" w14:textId="77777777" w:rsidR="0086329D" w:rsidRPr="00C71136" w:rsidRDefault="0086329D" w:rsidP="00143E8F">
      <w:pPr>
        <w:pStyle w:val="KLiteratur"/>
      </w:pPr>
      <w:r w:rsidRPr="00C71136">
        <w:t>Niejahr E (2007): Altersarmut. Die Zeit 3.9.</w:t>
      </w:r>
      <w:r w:rsidR="00EB5799" w:rsidRPr="00C71136">
        <w:t> </w:t>
      </w:r>
      <w:r w:rsidRPr="00C71136">
        <w:t xml:space="preserve">2007. </w:t>
      </w:r>
      <w:hyperlink r:id="rId13" w:history="1">
        <w:r w:rsidR="00EB5799" w:rsidRPr="00C71136">
          <w:rPr>
            <w:rStyle w:val="Hyperlink"/>
          </w:rPr>
          <w:t>http://www.zeit.de/2007/36/Altersarmut</w:t>
        </w:r>
      </w:hyperlink>
      <w:r w:rsidRPr="00C71136">
        <w:t xml:space="preserve"> – Zugriff 30.04.</w:t>
      </w:r>
      <w:r w:rsidR="00EB5799" w:rsidRPr="00C71136">
        <w:t> </w:t>
      </w:r>
      <w:r w:rsidRPr="00C71136">
        <w:t>2010.</w:t>
      </w:r>
    </w:p>
    <w:p w14:paraId="11CF740C" w14:textId="77777777" w:rsidR="0086329D" w:rsidRPr="00C71136" w:rsidRDefault="0086329D" w:rsidP="00143E8F">
      <w:pPr>
        <w:pStyle w:val="KLiteratur"/>
      </w:pPr>
      <w:r w:rsidRPr="00C71136">
        <w:t>Niveau G, Rougemont AL, La Harpe R (2002): Methadone maintenance treatment, criminality and overdose-related deaths. An ecological study, 1983–1999. Eur J Public Health 12(3): 224–227.</w:t>
      </w:r>
    </w:p>
    <w:p w14:paraId="5EA398BF" w14:textId="77777777" w:rsidR="0086329D" w:rsidRPr="00C71136" w:rsidRDefault="0086329D" w:rsidP="00143E8F">
      <w:pPr>
        <w:pStyle w:val="KLiteratur"/>
      </w:pPr>
      <w:r w:rsidRPr="00C71136">
        <w:t>Nixon K (2006): Alcohol and adult neurogenesis: roles in neurodegenration and recovery in chronic alcoholism. Hippocampus 16: 287–295.</w:t>
      </w:r>
    </w:p>
    <w:p w14:paraId="4527AD8E" w14:textId="77777777" w:rsidR="0086329D" w:rsidRPr="00C71136" w:rsidRDefault="0086329D" w:rsidP="00143E8F">
      <w:pPr>
        <w:pStyle w:val="KLiteratur"/>
      </w:pPr>
      <w:r w:rsidRPr="00C71136">
        <w:t>Nogueira AM, Pompéia S, Galduróz JC, Bueno OF (2006): Effects of a benzodiazepine on free recall of semantically related words. Hum Psychopharmacol 21(5): 327–336.</w:t>
      </w:r>
    </w:p>
    <w:p w14:paraId="1E39F615" w14:textId="77777777" w:rsidR="0086329D" w:rsidRPr="00C71136" w:rsidRDefault="0086329D" w:rsidP="00143E8F">
      <w:pPr>
        <w:pStyle w:val="KLiteratur"/>
      </w:pPr>
      <w:r w:rsidRPr="00C71136">
        <w:t>Nordstrom BL, Kinnunen T, Utman CH, Garvey AJ (1999): Long-term effects of nicotine gum on weight gain after smoking cessation. Nicotine Tob Res 1(3): 259–268.</w:t>
      </w:r>
    </w:p>
    <w:p w14:paraId="30A240C6" w14:textId="77777777" w:rsidR="0086329D" w:rsidRPr="00C71136" w:rsidRDefault="0086329D" w:rsidP="00143E8F">
      <w:pPr>
        <w:pStyle w:val="KLiteratur"/>
      </w:pPr>
      <w:r w:rsidRPr="00C71136">
        <w:t>Norris KC, Thornhill-Joynes M, Robinson C, Strickland T, Alperson BL, Witana SC, Ward HJ (2001): Cocaine use, hypertension, and end-stage renal disease. Am J Kidney Dis 38(3): 523–528.</w:t>
      </w:r>
    </w:p>
    <w:p w14:paraId="5B9BA7CC" w14:textId="77777777" w:rsidR="0086329D" w:rsidRPr="00C71136" w:rsidRDefault="0086329D" w:rsidP="00143E8F">
      <w:pPr>
        <w:pStyle w:val="KLiteratur"/>
      </w:pPr>
      <w:r w:rsidRPr="00C71136">
        <w:t>Nöthen M, Böhm K (2009): Krankheitskosten in Deutschland: Welchen Preis hat die Gesundheit im Alter? In: Böhm K, Tesch-Römer C, Ziese T (Hrsg.): Gesundheit und Krankheit im Alter. Beiträge zur Gesundheitsberichterstattung des Bundes. Eine gemeinsame Veröffentlichung des Statistischen Bundesamtes, des Deutschen Zentrums für Altersfragen und des Robert-Koch-Instituts (RKI). Berlin: RKI. S.</w:t>
      </w:r>
      <w:r w:rsidR="00EB5799" w:rsidRPr="00C71136">
        <w:t> </w:t>
      </w:r>
      <w:r w:rsidRPr="00C71136">
        <w:t>228–246.</w:t>
      </w:r>
    </w:p>
    <w:p w14:paraId="7D811BF7" w14:textId="77777777" w:rsidR="0086329D" w:rsidRPr="00C71136" w:rsidRDefault="0086329D" w:rsidP="00143E8F">
      <w:pPr>
        <w:pStyle w:val="KLiteratur"/>
      </w:pPr>
      <w:r w:rsidRPr="00C71136">
        <w:t>Nyström C (2005): Effects of long-term benzodiazepine medication. A prospective cohort study: methodological and clinical aspects. Nord J Psychiatry 59(6): 492–497.</w:t>
      </w:r>
    </w:p>
    <w:p w14:paraId="5D1AD148" w14:textId="77777777" w:rsidR="0086329D" w:rsidRPr="00C71136" w:rsidRDefault="0086329D" w:rsidP="00143E8F">
      <w:pPr>
        <w:pStyle w:val="KLiteratur"/>
      </w:pPr>
      <w:r w:rsidRPr="00C71136">
        <w:t>Oberwittler C (2006): Vitaminstoffwechselerkrankungen. In: Günnewig T, Erbguth F (Hrsg.): Praktische Neurogeriatrie. Stuttgart: Kohlhammer. S.</w:t>
      </w:r>
      <w:r w:rsidR="00EB5799" w:rsidRPr="00C71136">
        <w:t> </w:t>
      </w:r>
      <w:r w:rsidRPr="00C71136">
        <w:t>386–398.</w:t>
      </w:r>
    </w:p>
    <w:p w14:paraId="68DBAF6A" w14:textId="77777777" w:rsidR="0086329D" w:rsidRPr="00C71136" w:rsidRDefault="0086329D" w:rsidP="00143E8F">
      <w:pPr>
        <w:pStyle w:val="KLiteratur"/>
      </w:pPr>
      <w:r w:rsidRPr="00C71136">
        <w:t>O’Carroll RE, Moffoot A, Ebmeier K, Goodwin GM (1994): Effects of fluvoxamine treatment on cognitive functioning in the alcoholic Korsakoff syndrome. Psychopharmacology 116: 85–88.</w:t>
      </w:r>
    </w:p>
    <w:p w14:paraId="4EE563CD" w14:textId="77777777" w:rsidR="0086329D" w:rsidRPr="00C71136" w:rsidRDefault="0086329D" w:rsidP="00143E8F">
      <w:pPr>
        <w:pStyle w:val="KLiteratur"/>
      </w:pPr>
      <w:r w:rsidRPr="00C71136">
        <w:t>O’Hara P, Connett JE, Lee WW, Nides M, Murray R, Wise R (1998): Early and late weight gain following smoking cessation in the Lung Health Study. Am J Epidemiol 148(9): 821–830.</w:t>
      </w:r>
    </w:p>
    <w:p w14:paraId="513297B2" w14:textId="77777777" w:rsidR="0086329D" w:rsidRPr="00C71136" w:rsidRDefault="0086329D" w:rsidP="00143E8F">
      <w:pPr>
        <w:pStyle w:val="KLiteratur"/>
      </w:pPr>
      <w:r w:rsidRPr="00C71136">
        <w:t>Oncken C, Gonzales D, Nides M, Rennard S, Watsky E, Billing CB, Anziano R, Reeves K (2006): Efficacy and safety of the novel selective nicotinic acetylcholine receptor partial agonist, varenicline, for smoking cessation. Arch Intern Med 166(15): 1571–1577.</w:t>
      </w:r>
    </w:p>
    <w:p w14:paraId="1CF27AE8" w14:textId="77777777" w:rsidR="0086329D" w:rsidRPr="00C71136" w:rsidRDefault="0086329D" w:rsidP="00143E8F">
      <w:pPr>
        <w:pStyle w:val="KLiteratur"/>
      </w:pPr>
      <w:r w:rsidRPr="00C71136">
        <w:t xml:space="preserve">Opitz K (2000): Tabakabhängigkeit. Hilfen zum Entzug. In: Uchtenhagen A, Zieglgänsberger W (Hrsg.): Suchtmedizin. München: Urban </w:t>
      </w:r>
      <w:r w:rsidR="00EB5799" w:rsidRPr="00C71136">
        <w:t>&amp;</w:t>
      </w:r>
      <w:r w:rsidRPr="00C71136">
        <w:t xml:space="preserve"> Fischer. S.</w:t>
      </w:r>
      <w:r w:rsidR="00EB5799" w:rsidRPr="00C71136">
        <w:t> </w:t>
      </w:r>
      <w:r w:rsidRPr="00C71136">
        <w:t>53–63.</w:t>
      </w:r>
    </w:p>
    <w:p w14:paraId="1D61D7B2" w14:textId="77777777" w:rsidR="0086329D" w:rsidRPr="00C71136" w:rsidRDefault="0086329D" w:rsidP="00143E8F">
      <w:pPr>
        <w:pStyle w:val="KLiteratur"/>
      </w:pPr>
      <w:r w:rsidRPr="00C71136">
        <w:t>Oscar-Berman M, Kirkley SM, Gansler DA, Couture A (2004): Comparisons of Korsakoff and non-Korsakoff alcoholics on neuropsychological tests of prefrontal brain functioning. Alcohol Clin Exp Res 28: 667–675.</w:t>
      </w:r>
    </w:p>
    <w:p w14:paraId="4D9C9118" w14:textId="77777777" w:rsidR="0086329D" w:rsidRPr="00C71136" w:rsidRDefault="0086329D" w:rsidP="00143E8F">
      <w:pPr>
        <w:pStyle w:val="KLiteratur"/>
      </w:pPr>
      <w:r w:rsidRPr="00C71136">
        <w:t>Oslin D, Liberto JG, O’Brien J, Krois S, Norbeck J (1997): Naltrexone as an adjunctive treatment for older patients with alcohol dependence. Am J Geriatr Psychiatry 5(4): 324–332.</w:t>
      </w:r>
    </w:p>
    <w:p w14:paraId="0A771FDC" w14:textId="77777777" w:rsidR="0086329D" w:rsidRPr="00C71136" w:rsidRDefault="0086329D" w:rsidP="00143E8F">
      <w:pPr>
        <w:pStyle w:val="KLiteratur"/>
      </w:pPr>
      <w:r w:rsidRPr="00C71136">
        <w:t>Oslin DW, Slaymaker VJ, Blow FC, Owen PL, Colleran C (2005): Treatment outcomes for alcohol dependence among middle-aged and older adults. Addict Behav 30(7): 1431–1436.</w:t>
      </w:r>
    </w:p>
    <w:p w14:paraId="170E021B" w14:textId="77777777" w:rsidR="0086329D" w:rsidRPr="00C71136" w:rsidRDefault="0086329D" w:rsidP="00143E8F">
      <w:pPr>
        <w:pStyle w:val="KLiteratur"/>
      </w:pPr>
      <w:r w:rsidRPr="00C71136">
        <w:t>Oslin DW, Grantham S, Coakley E, Maxwell J, Miles K, Ware J, Blow FC, Krahn DD, Bartels SJ, Zubritsky C, Olsen E, Kirchner JE, Levkoff S (2006): PRISM-E: comparison of integrated care and enhanced specialty referral in managing at-risk alcohol use. Psychiatr Serv 57(7): 954–958.</w:t>
      </w:r>
    </w:p>
    <w:p w14:paraId="0F738EB8" w14:textId="77777777" w:rsidR="0086329D" w:rsidRPr="00C71136" w:rsidRDefault="0086329D" w:rsidP="00143E8F">
      <w:pPr>
        <w:pStyle w:val="KLiteratur"/>
      </w:pPr>
      <w:r w:rsidRPr="00C71136">
        <w:t>Ott A, Andersen K, Dewey ME, Letenneur L, Brayne C, Copeland JR, Dartigues JF, Kragh-Sorensen P, Lobo A, Martinez-Lage JM, Stijnen T, Hofman A, Launer LJ; EURODEM Incidence Research Group (2004): Effect of smoking on global cognitive function in nondemented elderly. Neurology 62(6): 920–924.</w:t>
      </w:r>
    </w:p>
    <w:p w14:paraId="5F36D234" w14:textId="77777777" w:rsidR="0086329D" w:rsidRPr="00C71136" w:rsidRDefault="0086329D" w:rsidP="00143E8F">
      <w:pPr>
        <w:pStyle w:val="KLiteratur"/>
      </w:pPr>
      <w:r w:rsidRPr="00C71136">
        <w:lastRenderedPageBreak/>
        <w:t>Oude Voshaar RC, Mol AJJ, Gorgels WJMJ, Breteler MHM, van Balkom AJLM, van de Lisdonk EH, Kann CC, Zitman FG (2003</w:t>
      </w:r>
      <w:r w:rsidR="00EB5799" w:rsidRPr="00C71136">
        <w:t> </w:t>
      </w:r>
      <w:r w:rsidRPr="00C71136">
        <w:t>c): Cross-Validation, Predictive Validity, and Time Course of the Benzodiazepine Dependence Self-Report Questionnaire in a Benzodiazepine Discontinuation Trial. Compr Psychiatry 44(3): 247–255.</w:t>
      </w:r>
    </w:p>
    <w:p w14:paraId="552AF8EB" w14:textId="77777777" w:rsidR="0086329D" w:rsidRPr="00C71136" w:rsidRDefault="0086329D" w:rsidP="00143E8F">
      <w:pPr>
        <w:pStyle w:val="KLiteratur"/>
      </w:pPr>
      <w:r w:rsidRPr="00C71136">
        <w:t>Oude Voshaar RC, Gorgels WJ, Mol AJ, van Balkom AJ, Mulder J, van de Lisdonk EH, Breteler MH, Zitman FG (2006</w:t>
      </w:r>
      <w:r w:rsidR="00EB5799" w:rsidRPr="00C71136">
        <w:t> </w:t>
      </w:r>
      <w:r w:rsidRPr="00C71136">
        <w:t>b): Predictors of long-term benzodiazepine abstinence in participants of a randomized controlled benzodiazepine withdrawal program. Can J</w:t>
      </w:r>
      <w:r w:rsidR="00EB5799" w:rsidRPr="00C71136">
        <w:t> </w:t>
      </w:r>
      <w:r w:rsidRPr="00C71136">
        <w:t>Psychiatry 51 (7): 445–452.</w:t>
      </w:r>
    </w:p>
    <w:p w14:paraId="6C9C3C04" w14:textId="77777777" w:rsidR="0086329D" w:rsidRPr="00C71136" w:rsidRDefault="0086329D" w:rsidP="00143E8F">
      <w:pPr>
        <w:pStyle w:val="KLiteratur"/>
      </w:pPr>
      <w:r w:rsidRPr="00C71136">
        <w:t>Oude Voshaar RC, Gorgels WJ, Mol AJ, van Balkom AJ, Mulder J, van de Lisdonk EH, Breteler MH, Zitman FG (2006</w:t>
      </w:r>
      <w:r w:rsidR="00EB5799" w:rsidRPr="00C71136">
        <w:t> </w:t>
      </w:r>
      <w:r w:rsidRPr="00C71136">
        <w:t>c): Long-term outcome of two forms of randomised benzodiazepine discontinuation. Br J Psychiatry 188: 188–189.</w:t>
      </w:r>
    </w:p>
    <w:p w14:paraId="40B74DD4" w14:textId="77777777" w:rsidR="0086329D" w:rsidRPr="00C71136" w:rsidRDefault="0086329D" w:rsidP="00143E8F">
      <w:pPr>
        <w:pStyle w:val="KLiteratur"/>
      </w:pPr>
      <w:r w:rsidRPr="00C71136">
        <w:t>Oulis P, Konstantakopoulos G, Kouzoupis AV, Masdrakis VG, Karakatsanis NA, Karapoulios E, Kontoangelos KA, Papadimitriou GN (2008</w:t>
      </w:r>
      <w:r w:rsidR="00EB5799" w:rsidRPr="00C71136">
        <w:t> </w:t>
      </w:r>
      <w:r w:rsidRPr="00C71136">
        <w:t>a): Pregabalin in the discontinuation of long-term benzodiazepines’ use. Hum Psychopharmacol 23(4): 337–340.</w:t>
      </w:r>
    </w:p>
    <w:p w14:paraId="533198E7" w14:textId="77777777" w:rsidR="0086329D" w:rsidRPr="00C71136" w:rsidRDefault="0086329D" w:rsidP="00143E8F">
      <w:pPr>
        <w:pStyle w:val="KLiteratur"/>
      </w:pPr>
      <w:r w:rsidRPr="00C71136">
        <w:t>Oulis P, Masdrakis VG, Karakatsanis NA, Karapoulios E, Kouzoupis AV, Konstantakopoulos G, Soldatos CR (2008</w:t>
      </w:r>
      <w:r w:rsidR="00EB5799" w:rsidRPr="00C71136">
        <w:t> </w:t>
      </w:r>
      <w:r w:rsidRPr="00C71136">
        <w:t>b): Pregabalin in the discontinuation of long-term benzodiazepine use: a case-series. Int Clin Psychopharmacol 23(2): 110–112.</w:t>
      </w:r>
    </w:p>
    <w:p w14:paraId="30C3BC6C" w14:textId="77777777" w:rsidR="0086329D" w:rsidRPr="00C71136" w:rsidRDefault="0086329D" w:rsidP="00143E8F">
      <w:pPr>
        <w:pStyle w:val="KLiteratur"/>
      </w:pPr>
      <w:r w:rsidRPr="00C71136">
        <w:t>Owen-Smith V, Hannaford PC (1999): Stopping smoking and body weight in women living in the United Kingdom. Br J Gen Pract 49(449): 989–990.</w:t>
      </w:r>
    </w:p>
    <w:p w14:paraId="6020414A" w14:textId="77777777" w:rsidR="0086329D" w:rsidRPr="00C71136" w:rsidRDefault="0086329D" w:rsidP="00143E8F">
      <w:pPr>
        <w:pStyle w:val="KLiteratur"/>
      </w:pPr>
      <w:r w:rsidRPr="00C71136">
        <w:t>Pace-Schott EF, Morgan PT, Malison RT, Hart CL, Edgar C, Walker M, Stickgold R (2008): Cocaine users differ from normals on cognitive tasks which show poorer performance during drug abstinence. Am J Drug Alcohol Abuse 34(1): 109–121.</w:t>
      </w:r>
    </w:p>
    <w:p w14:paraId="5075ADB7" w14:textId="77777777" w:rsidR="0086329D" w:rsidRPr="00C71136" w:rsidRDefault="0086329D" w:rsidP="00143E8F">
      <w:pPr>
        <w:pStyle w:val="KLiteratur"/>
      </w:pPr>
      <w:r w:rsidRPr="00C71136">
        <w:t>Pakesch G, Katschnig H, Dittrich R, Loimer N, Rasinger E, Tutsch G. (1993): Prävalenz und soziodemographische Korrelate des Benzodiazepingebrauchs in einer Großstadtbevölkerung. Nervenarzt 64: 312–317.</w:t>
      </w:r>
    </w:p>
    <w:p w14:paraId="4D962CA8" w14:textId="77777777" w:rsidR="0086329D" w:rsidRPr="00C71136" w:rsidRDefault="0086329D" w:rsidP="00143E8F">
      <w:pPr>
        <w:pStyle w:val="KLiteratur"/>
      </w:pPr>
      <w:r w:rsidRPr="00C71136">
        <w:t>Palmatier MI, Liu X, Caggiula AR, Donny EC, Sved AF (2007): The role of nicotinic acetylcholine receptors in the primary reinforcing and reinforcement-enhancing effects of nicotine. Neuropsychopharmacology 32(5): 1098–1108.</w:t>
      </w:r>
    </w:p>
    <w:p w14:paraId="153C0772" w14:textId="77777777" w:rsidR="0086329D" w:rsidRPr="00C71136" w:rsidRDefault="0086329D" w:rsidP="00143E8F">
      <w:pPr>
        <w:pStyle w:val="KLiteratur"/>
      </w:pPr>
      <w:r w:rsidRPr="00C71136">
        <w:t>Parkin T (2005): Das antike Griechenland und die römische Welt. Das Alter – Segen oder Fluch? In: Thane P (Hrsg.): Das Alter. Eine Kulturgeschichte. Darmstadt: Primus/WBG. S.</w:t>
      </w:r>
      <w:r w:rsidR="00EB5799" w:rsidRPr="00C71136">
        <w:t> </w:t>
      </w:r>
      <w:r w:rsidRPr="00C71136">
        <w:t>31–70.</w:t>
      </w:r>
    </w:p>
    <w:p w14:paraId="3AF64ECC" w14:textId="77777777" w:rsidR="0086329D" w:rsidRPr="00C71136" w:rsidRDefault="0086329D" w:rsidP="00143E8F">
      <w:pPr>
        <w:pStyle w:val="KLiteratur"/>
      </w:pPr>
      <w:r w:rsidRPr="00C71136">
        <w:t xml:space="preserve">Parsons A, Aveyard P (2009): What is transtheoretical therapy? A response to Prochaska. Social Science </w:t>
      </w:r>
      <w:r w:rsidR="00EB5799" w:rsidRPr="00C71136">
        <w:t>&amp;</w:t>
      </w:r>
      <w:r w:rsidRPr="00C71136">
        <w:t xml:space="preserve"> Medicine 68: 407–409.</w:t>
      </w:r>
    </w:p>
    <w:p w14:paraId="1639AC4C" w14:textId="77777777" w:rsidR="0086329D" w:rsidRPr="00C71136" w:rsidRDefault="0086329D" w:rsidP="00143E8F">
      <w:pPr>
        <w:pStyle w:val="KLiteratur"/>
      </w:pPr>
      <w:r w:rsidRPr="00C71136">
        <w:t>Parsons AC, Shraim M, Inglis J, Aveyard P, Hajek P (2009): Interventions for preventing weight gain after smoking cessation. Cochrane Database Syst Rev Issue 1.</w:t>
      </w:r>
      <w:r w:rsidR="00EB5799" w:rsidRPr="00C71136">
        <w:t> </w:t>
      </w:r>
      <w:r w:rsidRPr="00C71136">
        <w:t>Art.No.:CD006</w:t>
      </w:r>
      <w:r w:rsidR="00EB5799" w:rsidRPr="00C71136">
        <w:t> </w:t>
      </w:r>
      <w:r w:rsidRPr="00C71136">
        <w:t>219. DOI: 10</w:t>
      </w:r>
      <w:r w:rsidR="00EB5799" w:rsidRPr="00C71136">
        <w:t> </w:t>
      </w:r>
      <w:r w:rsidRPr="00C71136">
        <w:t>1002/14</w:t>
      </w:r>
      <w:r w:rsidR="00EB5799" w:rsidRPr="00C71136">
        <w:t> </w:t>
      </w:r>
      <w:r w:rsidRPr="00C71136">
        <w:t>651</w:t>
      </w:r>
      <w:r w:rsidR="00EB5799" w:rsidRPr="00C71136">
        <w:t> </w:t>
      </w:r>
      <w:r w:rsidRPr="00C71136">
        <w:t>858.CD006</w:t>
      </w:r>
      <w:r w:rsidR="00EB5799" w:rsidRPr="00C71136">
        <w:t> </w:t>
      </w:r>
      <w:r w:rsidRPr="00C71136">
        <w:t>219.pub2.</w:t>
      </w:r>
    </w:p>
    <w:p w14:paraId="3D939E53" w14:textId="77777777" w:rsidR="0086329D" w:rsidRPr="00C71136" w:rsidRDefault="0086329D" w:rsidP="00143E8F">
      <w:pPr>
        <w:pStyle w:val="KLiteratur"/>
      </w:pPr>
      <w:r w:rsidRPr="00C71136">
        <w:t>Parsons A, Daley A, Begh R, Aveyard P (2010): Influence of smoking cessation after diagnosis of early stage lung cancer on prognosis: systemativ review of abservational studies with meta-analysis. BMJ 340:b5569. DOI: 10</w:t>
      </w:r>
      <w:r w:rsidR="00EB5799" w:rsidRPr="00C71136">
        <w:t> </w:t>
      </w:r>
      <w:r w:rsidRPr="00C71136">
        <w:t>1136/bmj.b5569.</w:t>
      </w:r>
    </w:p>
    <w:p w14:paraId="632DB143" w14:textId="77777777" w:rsidR="0086329D" w:rsidRPr="00C71136" w:rsidRDefault="0086329D" w:rsidP="00143E8F">
      <w:pPr>
        <w:pStyle w:val="KLiteratur"/>
      </w:pPr>
      <w:r w:rsidRPr="00C71136">
        <w:t>Paslakis G, Kiefer F, Diehl A, Alm B, Sobanski E (2010): Methylphenidat – Therapieoption bei ADHS und Suchterkrankung im Erwachsenenalter? Nervenarzt 81(3): 277–288.</w:t>
      </w:r>
    </w:p>
    <w:p w14:paraId="6AF652BF" w14:textId="77777777" w:rsidR="0086329D" w:rsidRPr="00C71136" w:rsidRDefault="0086329D" w:rsidP="00143E8F">
      <w:pPr>
        <w:pStyle w:val="KLiteratur"/>
      </w:pPr>
      <w:r w:rsidRPr="00C71136">
        <w:t>Paterniti S, Dufouil C, Alpérovitch A (2002): Long-term benzodiazepine use and cognitive decline in the elderly: the Epidemiology of Vascular Aging Study. J Clin Psychopharmacol 22: 285–293.</w:t>
      </w:r>
    </w:p>
    <w:p w14:paraId="06D14973" w14:textId="77777777" w:rsidR="0086329D" w:rsidRPr="00C71136" w:rsidRDefault="0086329D" w:rsidP="00143E8F">
      <w:pPr>
        <w:pStyle w:val="KLiteratur"/>
      </w:pPr>
      <w:r w:rsidRPr="00C71136">
        <w:t>Patkar AA, Vergare MJ, Batra V, Weinstein SP, Leone FT (2003): Tobacco smoking: current concepts in etiology and treatment. Psychiatry 66(3): 183–199.</w:t>
      </w:r>
    </w:p>
    <w:p w14:paraId="25FB6F29" w14:textId="77777777" w:rsidR="0086329D" w:rsidRPr="00C71136" w:rsidRDefault="0086329D" w:rsidP="00143E8F">
      <w:pPr>
        <w:pStyle w:val="KLiteratur"/>
      </w:pPr>
      <w:r w:rsidRPr="00C71136">
        <w:t>Patterson TL, Jeste DV (1999): The potential impact of the baby-boom generation on substance abuse among elderly persons. Psychiatr Serv 50(9): 1184–1188.</w:t>
      </w:r>
    </w:p>
    <w:p w14:paraId="39E43C14" w14:textId="77777777" w:rsidR="0086329D" w:rsidRPr="00C71136" w:rsidRDefault="0086329D" w:rsidP="00143E8F">
      <w:pPr>
        <w:pStyle w:val="KLiteratur"/>
      </w:pPr>
      <w:r w:rsidRPr="00C71136">
        <w:t>Perkins KA (1993): Weight gain following smoking cessation. J Consult Clin Psychol 61(5): 768–777.</w:t>
      </w:r>
    </w:p>
    <w:p w14:paraId="03E1B059" w14:textId="77777777" w:rsidR="0086329D" w:rsidRPr="00C71136" w:rsidRDefault="0086329D" w:rsidP="00143E8F">
      <w:pPr>
        <w:pStyle w:val="KLiteratur"/>
      </w:pPr>
      <w:r w:rsidRPr="00C71136">
        <w:t>Perneger TV, Klag MJ, Whelton PK (2001): Recreational drug use: a neglected risk factor for end-stage renal disease. Am J Kidney Dis 38(1): 49–56.</w:t>
      </w:r>
    </w:p>
    <w:p w14:paraId="0436FB16" w14:textId="77777777" w:rsidR="0086329D" w:rsidRPr="00C71136" w:rsidRDefault="0086329D" w:rsidP="00143E8F">
      <w:pPr>
        <w:pStyle w:val="KLiteratur"/>
      </w:pPr>
      <w:r w:rsidRPr="00C71136">
        <w:t>Peter H, Penzel T, Peter JH (2007): Enzyklopädie der Schlafmedizin. Heidelberg: Springer.</w:t>
      </w:r>
    </w:p>
    <w:p w14:paraId="4C4B29AC" w14:textId="77777777" w:rsidR="0086329D" w:rsidRPr="00C71136" w:rsidRDefault="0086329D" w:rsidP="00143E8F">
      <w:pPr>
        <w:pStyle w:val="KLiteratur"/>
      </w:pPr>
      <w:r w:rsidRPr="00C71136">
        <w:t xml:space="preserve">Peters M (2006): Psychosoziale Beratung und Psychotherapie im Alter. Göttingen: Vandenhoeck </w:t>
      </w:r>
      <w:r w:rsidR="00EB5799" w:rsidRPr="00C71136">
        <w:t>&amp;</w:t>
      </w:r>
      <w:r w:rsidRPr="00C71136">
        <w:t xml:space="preserve"> Ruprecht.</w:t>
      </w:r>
    </w:p>
    <w:p w14:paraId="7A8A8B8A" w14:textId="77777777" w:rsidR="0086329D" w:rsidRPr="00C71136" w:rsidRDefault="0086329D" w:rsidP="00143E8F">
      <w:pPr>
        <w:pStyle w:val="KLiteratur"/>
      </w:pPr>
      <w:r w:rsidRPr="00C71136">
        <w:t>Peters M, Kipp J (Hrsg.) (2002): Zwischen Abschied und Neubeginn. Entwicklungskrisen im Alter. Gießen: Psychosozial.</w:t>
      </w:r>
    </w:p>
    <w:p w14:paraId="30182817" w14:textId="77777777" w:rsidR="0086329D" w:rsidRPr="00C71136" w:rsidRDefault="0086329D" w:rsidP="00143E8F">
      <w:pPr>
        <w:pStyle w:val="KLiteratur"/>
      </w:pPr>
      <w:r w:rsidRPr="00C71136">
        <w:t>Peto R, Darby S, Deo H, Silcocks P, Whitley E, Doll R (2000): Smoking, smoking cessation, and lung cancer in the UK since 1950: combination of national statistics with two case-control studies. BMJ 321(7257): 323–329.</w:t>
      </w:r>
    </w:p>
    <w:p w14:paraId="29C6D70B" w14:textId="77777777" w:rsidR="0086329D" w:rsidRPr="00C71136" w:rsidRDefault="0086329D" w:rsidP="00143E8F">
      <w:pPr>
        <w:pStyle w:val="KLiteratur"/>
      </w:pPr>
      <w:r w:rsidRPr="00C71136">
        <w:t>Petrovic M, Pevernagie D, Van Den Noortgate N, Mariman A, Michielsen W, Afschrift M (1999): A programme for short-term withdrawal from benzodiazepines in geriatric hospital inpatients: success rate and effect on subjective sleep quality. Int J Geriatr Psychiatry 14 (9): 754–760.</w:t>
      </w:r>
    </w:p>
    <w:p w14:paraId="4C348EEC" w14:textId="77777777" w:rsidR="0086329D" w:rsidRPr="00C71136" w:rsidRDefault="0086329D" w:rsidP="00143E8F">
      <w:pPr>
        <w:pStyle w:val="KLiteratur"/>
      </w:pPr>
      <w:r w:rsidRPr="00C71136">
        <w:lastRenderedPageBreak/>
        <w:t>Petrovic M, Pevernagie D, Mariman A, Van Maele G, Afschrift M (2002): Fast withdrawal from benzodiazepines in geriatric inpatients: a randomised double-blind, placebo-controlled trial. Eur J Clin Pharmacol 57 (11): 759–764.</w:t>
      </w:r>
    </w:p>
    <w:p w14:paraId="175BC9FB" w14:textId="77777777" w:rsidR="0086329D" w:rsidRPr="00C71136" w:rsidRDefault="0086329D" w:rsidP="00143E8F">
      <w:pPr>
        <w:pStyle w:val="KLiteratur"/>
      </w:pPr>
      <w:r w:rsidRPr="00C71136">
        <w:t>Pfefferbaum A, Sullivan EV (2005): Disruption of white matter microstructure by excessive intracellular and extracellular fluid in alcoholism: evidence from diffusion tensor imaging. Neuropsychopharmacology 30: 423–432.</w:t>
      </w:r>
    </w:p>
    <w:p w14:paraId="37605848" w14:textId="77777777" w:rsidR="0086329D" w:rsidRPr="00C71136" w:rsidRDefault="0086329D" w:rsidP="00143E8F">
      <w:pPr>
        <w:pStyle w:val="KLiteratur"/>
      </w:pPr>
      <w:r w:rsidRPr="00C71136">
        <w:t>Pfefferbaum A, Adalsteinsson E, Sullivan EV (2006</w:t>
      </w:r>
      <w:r w:rsidR="00EB5799" w:rsidRPr="00C71136">
        <w:t> </w:t>
      </w:r>
      <w:r w:rsidRPr="00C71136">
        <w:t>a): Supratentorial profile of white microstructurell integritiy in recovering alcoholic men and women. Biol Psychiatry 59: 364–372.</w:t>
      </w:r>
    </w:p>
    <w:p w14:paraId="0627A18B" w14:textId="77777777" w:rsidR="0086329D" w:rsidRPr="00C71136" w:rsidRDefault="0086329D" w:rsidP="00143E8F">
      <w:pPr>
        <w:pStyle w:val="KLiteratur"/>
      </w:pPr>
      <w:r w:rsidRPr="00C71136">
        <w:t>Pfefferbaum A, Adalsteinsson E, Sullivan EV (2006</w:t>
      </w:r>
      <w:r w:rsidR="00EB5799" w:rsidRPr="00C71136">
        <w:t> </w:t>
      </w:r>
      <w:r w:rsidRPr="00C71136">
        <w:t>b): Dysmorphology and microstructural degradation of the corpus callosum: interaction of age and alcoholism. Neurobiol Aging 27: 994–1009.</w:t>
      </w:r>
    </w:p>
    <w:p w14:paraId="396D0DBD" w14:textId="77777777" w:rsidR="0086329D" w:rsidRPr="00C71136" w:rsidRDefault="0086329D" w:rsidP="00143E8F">
      <w:pPr>
        <w:pStyle w:val="KLiteratur"/>
      </w:pPr>
      <w:r w:rsidRPr="00C71136">
        <w:t>Philipp M, Buller R (1986): Klassifikatorische Probleme von Mißbrauch und körperlicher Abhängigkeit bei Benzodiazepinen. In: Hippius H, Engel RR, Laakmann G (Hrsg.): Benzodiazepine. Rückblick und Ausblick. Berlin: Springer. S.</w:t>
      </w:r>
      <w:r w:rsidR="00EB5799" w:rsidRPr="00C71136">
        <w:t> </w:t>
      </w:r>
      <w:r w:rsidRPr="00C71136">
        <w:t>234–241.</w:t>
      </w:r>
    </w:p>
    <w:p w14:paraId="27B4E700" w14:textId="77777777" w:rsidR="0086329D" w:rsidRPr="00C71136" w:rsidRDefault="0086329D" w:rsidP="00143E8F">
      <w:pPr>
        <w:pStyle w:val="KLiteratur"/>
      </w:pPr>
      <w:r w:rsidRPr="00C71136">
        <w:t>Piasecki TM, McCarthy DE, Fiore MC, Baker TB (2008): Alcohol consumption, smoking urge, and the reinforcing effects of cigarettes: an ecological study. Psychol Addict Behav 22(2): 230–239.</w:t>
      </w:r>
    </w:p>
    <w:p w14:paraId="620EAE95" w14:textId="77777777" w:rsidR="0086329D" w:rsidRPr="00C71136" w:rsidRDefault="0086329D" w:rsidP="00143E8F">
      <w:pPr>
        <w:pStyle w:val="KLiteratur"/>
      </w:pPr>
      <w:r w:rsidRPr="00C71136">
        <w:t>Picciotto MR, Addy NA, Mineur YS, Brunzell DH (2008): It is not „either/or“: activation and desensitization of nicotinic acetylcholine receptors both contribute to behaviors related to nicotine addiction and mood. Prog Neurobiol 84(4): 329–342.</w:t>
      </w:r>
    </w:p>
    <w:p w14:paraId="684C842F" w14:textId="77777777" w:rsidR="0086329D" w:rsidRPr="00C71136" w:rsidRDefault="0086329D" w:rsidP="00143E8F">
      <w:pPr>
        <w:pStyle w:val="KLiteratur"/>
      </w:pPr>
      <w:r w:rsidRPr="00C71136">
        <w:t>Pierucci-Lagha A, Derouesne C (2003): Alcoholism and aging. 2. Alcoholic dementia or alcoholic cognitive impairment? Psychol Neuropsychiatr Vieil 1: 237–249.</w:t>
      </w:r>
    </w:p>
    <w:p w14:paraId="5A77FB27" w14:textId="77777777" w:rsidR="0086329D" w:rsidRPr="00C71136" w:rsidRDefault="0086329D" w:rsidP="00143E8F">
      <w:pPr>
        <w:pStyle w:val="KLiteratur"/>
      </w:pPr>
      <w:r w:rsidRPr="00C71136">
        <w:t>Pinquart M, Sörensen S (2003): Differences between caregivers and noncaregivers in psychological health and physical health: a meta-analysis. Psychol Aging 18(2): 250–267.</w:t>
      </w:r>
    </w:p>
    <w:p w14:paraId="47EAFF94" w14:textId="77777777" w:rsidR="0086329D" w:rsidRPr="00C71136" w:rsidRDefault="0086329D" w:rsidP="00143E8F">
      <w:pPr>
        <w:pStyle w:val="KLiteratur"/>
      </w:pPr>
      <w:r w:rsidRPr="00C71136">
        <w:t>Piper ME, McCarthy DE, Bolt DM, Smith SS, Lerman C, Benowitz N, Fiore MC, Baker TB (2008): Assessing dimensions of nicotine dependence: an evaluation of the Nicotine Dependence Syndrome Scale (NDSS) and the Wisconsin Inventory of Smoking Dependence Motives (WISDM). Nicotine Tob Res 10(6): 1009–1020.</w:t>
      </w:r>
    </w:p>
    <w:p w14:paraId="1D5BA6A3" w14:textId="77777777" w:rsidR="0086329D" w:rsidRPr="00C71136" w:rsidRDefault="0086329D" w:rsidP="00143E8F">
      <w:pPr>
        <w:pStyle w:val="KLiteratur"/>
      </w:pPr>
      <w:r w:rsidRPr="00C71136">
        <w:t>Piper ME, Smith SS, Schlam TR, Fiore MC, Jorenby DE, Fraser D, Baker TB (2009): A Randomized Placebo-Controlled Clinical Trial of 5 Smoking Cessation Pharmacotherapies. Arch Gen Psychiatry 66(11): 1253–1262.</w:t>
      </w:r>
    </w:p>
    <w:p w14:paraId="601474D5" w14:textId="77777777" w:rsidR="0086329D" w:rsidRPr="00C71136" w:rsidRDefault="0086329D" w:rsidP="00143E8F">
      <w:pPr>
        <w:pStyle w:val="KLiteratur"/>
      </w:pPr>
      <w:r w:rsidRPr="00C71136">
        <w:t>Pirastu R, Fais R, Messina M, Bini V, Spiga S, Falconieri D, Diana M (2006): Impaired decision-making in opiate-dependent subjects: effect of pharmacological therapies. Drug Alcohol Depend 83(2): 163–168.</w:t>
      </w:r>
    </w:p>
    <w:p w14:paraId="0BD3035F" w14:textId="77777777" w:rsidR="0086329D" w:rsidRPr="00C71136" w:rsidRDefault="0086329D" w:rsidP="00143E8F">
      <w:pPr>
        <w:pStyle w:val="KLiteratur"/>
      </w:pPr>
      <w:r w:rsidRPr="00C71136">
        <w:t>Pirie PL, McBride CM, Hellerstedt W, Jeffery RW, Hatsukami D, Allen S, Lando H (1992): Smoking cessation in women concerned about weight. Am J Public Health 82(9): 1238–1243.</w:t>
      </w:r>
    </w:p>
    <w:p w14:paraId="39350DE2" w14:textId="77777777" w:rsidR="0086329D" w:rsidRPr="00C71136" w:rsidRDefault="0086329D" w:rsidP="00143E8F">
      <w:pPr>
        <w:pStyle w:val="KLiteratur"/>
      </w:pPr>
      <w:r w:rsidRPr="00C71136">
        <w:t>Pisani MA, Murphy TE, Van Ness PH, Araujo KL, Inouye SK (2007): Characteristics associated with delirium in older patients in a medical intensive care unit. Arch Intern Med 167(15): 1629–1634.</w:t>
      </w:r>
    </w:p>
    <w:p w14:paraId="43625DAF" w14:textId="77777777" w:rsidR="0086329D" w:rsidRPr="00C71136" w:rsidRDefault="0086329D" w:rsidP="00143E8F">
      <w:pPr>
        <w:pStyle w:val="KLiteratur"/>
      </w:pPr>
      <w:r w:rsidRPr="00C71136">
        <w:t>Pisinger C, Jorgensen T (2007): Weight concerns and smoking in a general population: the Inter99 study. Prev Med 44(4): 283–289.</w:t>
      </w:r>
    </w:p>
    <w:p w14:paraId="2FB0E076" w14:textId="77777777" w:rsidR="0086329D" w:rsidRPr="00C71136" w:rsidRDefault="0086329D" w:rsidP="00143E8F">
      <w:pPr>
        <w:pStyle w:val="KLiteratur"/>
      </w:pPr>
      <w:r w:rsidRPr="00C71136">
        <w:t>Poling J, Kosten TR, Sofuoglu M (2007): Treatment outcome predictors for cocaine dependence. Am J Drug Alcohol Abuse 33(2): 191–206.</w:t>
      </w:r>
    </w:p>
    <w:p w14:paraId="2F9FD933" w14:textId="77777777" w:rsidR="0086329D" w:rsidRPr="00C71136" w:rsidRDefault="0086329D" w:rsidP="00143E8F">
      <w:pPr>
        <w:pStyle w:val="KLiteratur"/>
      </w:pPr>
      <w:r w:rsidRPr="00C71136">
        <w:t>Pollmächer T, Wetter TC (2008): Schlafstörungen. In: Holsboer F, Gründer G, Benkert O (Hrsg.): Handbuch der Psychopharmakotherapie. Heidelberg: Springer. S.</w:t>
      </w:r>
      <w:r w:rsidR="00EB5799" w:rsidRPr="00C71136">
        <w:t> </w:t>
      </w:r>
      <w:r w:rsidRPr="00C71136">
        <w:t>977–993.</w:t>
      </w:r>
    </w:p>
    <w:p w14:paraId="225C3433" w14:textId="77777777" w:rsidR="0086329D" w:rsidRPr="00C71136" w:rsidRDefault="0086329D" w:rsidP="00143E8F">
      <w:pPr>
        <w:pStyle w:val="KLiteratur"/>
      </w:pPr>
      <w:r w:rsidRPr="00C71136">
        <w:t>Pomara N, Facelle TM, Roth AE, Willoughby LM, Greenblatt DJ, Sidtis JJ (2006): Dose-dependent retrograde facilitation of verbal memory in healthy elderly after acute oral lorazepam administration. Psychopharmacology 185(4): 4874–4894.</w:t>
      </w:r>
    </w:p>
    <w:p w14:paraId="464B449F" w14:textId="77777777" w:rsidR="0086329D" w:rsidRPr="00C71136" w:rsidRDefault="0086329D" w:rsidP="00143E8F">
      <w:pPr>
        <w:pStyle w:val="KLiteratur"/>
      </w:pPr>
      <w:r w:rsidRPr="00C71136">
        <w:t>Pompéia S, Lucchesi LM, Bueno OF, Manzano GM, Tufik S (2004): Zolpidem and memory: a study using the process-dissociation procedure. Psychopharmacology 174(3): 327–333.</w:t>
      </w:r>
    </w:p>
    <w:p w14:paraId="50945529" w14:textId="77777777" w:rsidR="0086329D" w:rsidRPr="00C71136" w:rsidRDefault="0086329D" w:rsidP="00143E8F">
      <w:pPr>
        <w:pStyle w:val="KLiteratur"/>
      </w:pPr>
      <w:r w:rsidRPr="00C71136">
        <w:t>Pope CA III, Burnett RT, Krewski D, Jerrett M, Shi Y, Calle EE, Thun MJ (2009): Cardiovascular Mortality and Exposure to Airborne Fine Particulate Matter and Cigarette Smoke. Shape of the Exposure-Response Relationship. Circulation 120: 941–948.</w:t>
      </w:r>
    </w:p>
    <w:p w14:paraId="6593F815" w14:textId="77777777" w:rsidR="0086329D" w:rsidRPr="00C71136" w:rsidRDefault="0086329D" w:rsidP="00143E8F">
      <w:pPr>
        <w:pStyle w:val="KLiteratur"/>
      </w:pPr>
      <w:r w:rsidRPr="00C71136">
        <w:t>Poser W (1987): Klinik der Medikamentenabhängigkeit. In: Kisker KP, Lauter H, Meyer JE, Müller C, Strömgren E (Hrsg.): Psychiatrie der Gegenwart, Bd.</w:t>
      </w:r>
      <w:r w:rsidR="00EB5799" w:rsidRPr="00C71136">
        <w:t> </w:t>
      </w:r>
      <w:r w:rsidRPr="00C71136">
        <w:t>3: Abhängigkeit und Sucht. Berlin: Springer. 3.</w:t>
      </w:r>
      <w:r w:rsidR="00EB5799" w:rsidRPr="00C71136">
        <w:t> </w:t>
      </w:r>
      <w:r w:rsidRPr="00C71136">
        <w:t>Aufl. S.</w:t>
      </w:r>
      <w:r w:rsidR="00EB5799" w:rsidRPr="00C71136">
        <w:t> </w:t>
      </w:r>
      <w:r w:rsidRPr="00C71136">
        <w:t>401–424.</w:t>
      </w:r>
    </w:p>
    <w:p w14:paraId="78A136EF" w14:textId="77777777" w:rsidR="0086329D" w:rsidRPr="00C71136" w:rsidRDefault="0086329D" w:rsidP="00143E8F">
      <w:pPr>
        <w:pStyle w:val="KLiteratur"/>
      </w:pPr>
      <w:r w:rsidRPr="00C71136">
        <w:t>Poser W et al. (1985): Pharmakologische und klinische Daten zum Problem der Benzodiazepinabhängigkeit. In: Hippius H (Hrsg.): Buspiron-Workshop. Neue Entwicklungen der Pharmakotherapie der Angst. Gräfelfing: Edition Materia Medica.</w:t>
      </w:r>
    </w:p>
    <w:p w14:paraId="5BC571F3" w14:textId="77777777" w:rsidR="0086329D" w:rsidRPr="00C71136" w:rsidRDefault="0086329D" w:rsidP="00143E8F">
      <w:pPr>
        <w:pStyle w:val="KLiteratur"/>
      </w:pPr>
      <w:r w:rsidRPr="00C71136">
        <w:t>Poser W, Poser S, Piesiur-Strehlow B, Eva P (1986): Entzugssyndrome, Abhängigkeitsrisiko und Intoxikation mit Benzodiazepinen. In: Borchard U, Haring C (Hrsg.): Nutzen und Gefahren der Therapie mit Benzodiazepinen. Darmstadt: Steinkopff. S.</w:t>
      </w:r>
      <w:r w:rsidR="00EB5799" w:rsidRPr="00C71136">
        <w:t> </w:t>
      </w:r>
      <w:r w:rsidRPr="00C71136">
        <w:t>33–39.</w:t>
      </w:r>
    </w:p>
    <w:p w14:paraId="40B14C52" w14:textId="77777777" w:rsidR="0086329D" w:rsidRPr="00C71136" w:rsidRDefault="0086329D" w:rsidP="00143E8F">
      <w:pPr>
        <w:pStyle w:val="KLiteratur"/>
      </w:pPr>
      <w:r w:rsidRPr="00C71136">
        <w:lastRenderedPageBreak/>
        <w:t>Poser W, Eva-Condemarin P (1991): Entzugssymptome nach abruptem Absetzen langfristig eingenommener Antidepressiva: Rebound-Symptomatik? Abhängigkeit? In: Hippius H, Ortner M, Rüther E (Hrsg.): Psychiatrische Erkrankungen in der ärztlichen Praxis. Berlin: Springer. S.</w:t>
      </w:r>
      <w:r w:rsidR="00EB5799" w:rsidRPr="00C71136">
        <w:t> </w:t>
      </w:r>
      <w:r w:rsidRPr="00C71136">
        <w:t>12–16.</w:t>
      </w:r>
    </w:p>
    <w:p w14:paraId="6CC9C5D8" w14:textId="77777777" w:rsidR="0086329D" w:rsidRPr="00C71136" w:rsidRDefault="0086329D" w:rsidP="00143E8F">
      <w:pPr>
        <w:pStyle w:val="KLiteratur"/>
      </w:pPr>
      <w:r w:rsidRPr="00C71136">
        <w:t>Poser W, Poser S (1996): Medikamente – Missbrauch und Abhängigkeit. Stuttgart: Thieme.</w:t>
      </w:r>
    </w:p>
    <w:p w14:paraId="13B7EA6E" w14:textId="77777777" w:rsidR="0086329D" w:rsidRPr="00C71136" w:rsidRDefault="0086329D" w:rsidP="00143E8F">
      <w:pPr>
        <w:pStyle w:val="KLiteratur"/>
      </w:pPr>
      <w:r w:rsidRPr="00C71136">
        <w:t>Pötschke-Langer M, Schulze A, Klein R (2005): Zusatzstoffe in Tabakprodukten – neue Erkenntnisse oder altes Wissen? In: Batra A (Hrsg.): Tabakabhängigkeit. Wissenschaftliche Grundlagen und Behandlung. Stuttgart: Kohlhammer. S.</w:t>
      </w:r>
      <w:r w:rsidR="00EB5799" w:rsidRPr="00C71136">
        <w:t> </w:t>
      </w:r>
      <w:r w:rsidRPr="00C71136">
        <w:t>64–80.</w:t>
      </w:r>
    </w:p>
    <w:p w14:paraId="11A93449" w14:textId="77777777" w:rsidR="0086329D" w:rsidRPr="00C71136" w:rsidRDefault="0086329D" w:rsidP="00143E8F">
      <w:pPr>
        <w:pStyle w:val="KLiteratur"/>
      </w:pPr>
      <w:r w:rsidRPr="00C71136">
        <w:t>Power C, Boissé L, Rourke S, Gill MJ (2009): NeuroAIDS: an evolving epidemic. Can J</w:t>
      </w:r>
      <w:r w:rsidR="00EB5799" w:rsidRPr="00C71136">
        <w:t> </w:t>
      </w:r>
      <w:r w:rsidRPr="00C71136">
        <w:t>Neurol Sci 36(3): 285–295.</w:t>
      </w:r>
    </w:p>
    <w:p w14:paraId="2347A272" w14:textId="77777777" w:rsidR="0086329D" w:rsidRPr="00C71136" w:rsidRDefault="0086329D" w:rsidP="00143E8F">
      <w:pPr>
        <w:pStyle w:val="KLiteratur"/>
      </w:pPr>
      <w:r w:rsidRPr="00C71136">
        <w:t>Preiser G (1982): Wein im Urteil der griechischen Antike. In: Völger G, von Welck K (Hrsg.): Rausch und Realität. Drogen im Kulturvergleich. Band</w:t>
      </w:r>
      <w:r w:rsidR="00EB5799" w:rsidRPr="00C71136">
        <w:t> </w:t>
      </w:r>
      <w:r w:rsidRPr="00C71136">
        <w:t>2. Reinbek: Rohwolt. S.</w:t>
      </w:r>
      <w:r w:rsidR="00EB5799" w:rsidRPr="00C71136">
        <w:t> </w:t>
      </w:r>
      <w:r w:rsidRPr="00C71136">
        <w:t>507–529.</w:t>
      </w:r>
    </w:p>
    <w:p w14:paraId="0E2FC5A9" w14:textId="77777777" w:rsidR="0086329D" w:rsidRPr="00C71136" w:rsidRDefault="0086329D" w:rsidP="00143E8F">
      <w:pPr>
        <w:pStyle w:val="KLiteratur"/>
      </w:pPr>
      <w:r w:rsidRPr="00C71136">
        <w:t>Preti A (2007): New developments in the pharmacotherapy of cocaine abuse. Addict Biol 12(2): 133–151.</w:t>
      </w:r>
    </w:p>
    <w:p w14:paraId="59BE9A7E" w14:textId="77777777" w:rsidR="0086329D" w:rsidRPr="00C71136" w:rsidRDefault="0086329D" w:rsidP="00143E8F">
      <w:pPr>
        <w:pStyle w:val="KLiteratur"/>
      </w:pPr>
      <w:r w:rsidRPr="00C71136">
        <w:t>Preuss UW, Soyka M (1997): Das Wernicke-Korsakow-Syndrom: Klinik, Pathophysiologie und therapeutische Ansätze. Fortschr Neurol Psychiat 65: 413–420.</w:t>
      </w:r>
    </w:p>
    <w:p w14:paraId="0039B329" w14:textId="77777777" w:rsidR="0086329D" w:rsidRPr="00C71136" w:rsidRDefault="0086329D" w:rsidP="00143E8F">
      <w:pPr>
        <w:pStyle w:val="KLiteratur"/>
      </w:pPr>
      <w:r w:rsidRPr="00C71136">
        <w:t>Preuss UW, Soyka M (2000): Die Behandlung von alkoholbedingten hirnorganischen Psychosyndromen – Pharmakotherapeutische und psychotherapeutische Ansätze. In: Kretschmar C, Hirsch RD, Haupt M, Ihl R, Kortus R, Stoppe G, Wächtler C (Hrsg.): Angst – Sucht – Anpassungsstörungen im Alter. Schriftenreihe der Deutschen Gesellschaft für Gerontopsychiatrie und -psychotherapie, Bd.</w:t>
      </w:r>
      <w:r w:rsidR="00EB5799" w:rsidRPr="00C71136">
        <w:t> </w:t>
      </w:r>
      <w:r w:rsidRPr="00C71136">
        <w:t>1. Stuttgart: Kohlhammer. S.</w:t>
      </w:r>
      <w:r w:rsidR="00EB5799" w:rsidRPr="00C71136">
        <w:t> </w:t>
      </w:r>
      <w:r w:rsidRPr="00C71136">
        <w:t>294–300.</w:t>
      </w:r>
    </w:p>
    <w:p w14:paraId="409AE823" w14:textId="77777777" w:rsidR="0086329D" w:rsidRPr="00C71136" w:rsidRDefault="0086329D" w:rsidP="00143E8F">
      <w:pPr>
        <w:pStyle w:val="KLiteratur"/>
      </w:pPr>
      <w:r w:rsidRPr="00C71136">
        <w:t>Prigerson HG, Desai RA, Rosenheck RA (2001): Older adult patients with both psychiatric and substance abuse disorders: prevalence and health service use. Psychiatr Q 72(1): 1–18.</w:t>
      </w:r>
    </w:p>
    <w:p w14:paraId="11C8620F" w14:textId="77777777" w:rsidR="0086329D" w:rsidRPr="00C71136" w:rsidRDefault="0086329D" w:rsidP="00143E8F">
      <w:pPr>
        <w:pStyle w:val="KLiteratur"/>
      </w:pPr>
      <w:r w:rsidRPr="00C71136">
        <w:t>Prochaska JJ, Gill P, Hall SM (2004): Treatment of tobacco use in an inpatient psychiatric setting. Psychiatr Serv 55(11): 1265–1270.</w:t>
      </w:r>
    </w:p>
    <w:p w14:paraId="4F66850F" w14:textId="77777777" w:rsidR="0086329D" w:rsidRPr="00C71136" w:rsidRDefault="0086329D" w:rsidP="00143E8F">
      <w:pPr>
        <w:pStyle w:val="KLiteratur"/>
      </w:pPr>
      <w:r w:rsidRPr="00C71136">
        <w:t>Prochaska JJ, Hall SM, Tsoh JY, Eisendrath S, Rossi JS, Redding CA, Rosen AB, Meisner M, Humfleet GL, Gorecki JA (2008): Treating tobacco dependence in clinically depressed smokers: effect of smoking cessation on mental health functioning. Am J Public Health 98(3): 446–448.</w:t>
      </w:r>
    </w:p>
    <w:p w14:paraId="2B0B5F5A" w14:textId="77777777" w:rsidR="0086329D" w:rsidRPr="00C71136" w:rsidRDefault="0086329D" w:rsidP="00143E8F">
      <w:pPr>
        <w:pStyle w:val="KLiteratur"/>
      </w:pPr>
      <w:r w:rsidRPr="00C71136">
        <w:t xml:space="preserve">Prochaska JO (2009): Flaws in the theory or flaws in the study: A commentary on „The effect of Transtheoretical Model based interventions on smoking cessation“. Social Science </w:t>
      </w:r>
      <w:r w:rsidR="00EB5799" w:rsidRPr="00C71136">
        <w:t>&amp;</w:t>
      </w:r>
      <w:r w:rsidRPr="00C71136">
        <w:t xml:space="preserve"> Medicine 68: 404–406.</w:t>
      </w:r>
    </w:p>
    <w:p w14:paraId="6E55BD6F" w14:textId="77777777" w:rsidR="0086329D" w:rsidRPr="00C71136" w:rsidRDefault="0086329D" w:rsidP="00143E8F">
      <w:pPr>
        <w:pStyle w:val="KLiteratur"/>
      </w:pPr>
      <w:r w:rsidRPr="00C71136">
        <w:t>Prochaska JO, DiClemente CC (1992): Stages of change in the modification of problem behaviors. Prog Behav Modif 28: 183–218.</w:t>
      </w:r>
    </w:p>
    <w:p w14:paraId="6A513EF0" w14:textId="77777777" w:rsidR="0086329D" w:rsidRPr="00C71136" w:rsidRDefault="0086329D" w:rsidP="00143E8F">
      <w:pPr>
        <w:pStyle w:val="KLiteratur"/>
      </w:pPr>
      <w:r w:rsidRPr="00C71136">
        <w:t>Prosser J, Cohen LJ, Steinfeld M, Eisenberg D, London ED, Galynker II (2006): Neuropsychological functioning in opiate-dependent subjects receiving and following methadone maintenance treatment. Drug Alcohol Depend 84(3): 240–247.</w:t>
      </w:r>
    </w:p>
    <w:p w14:paraId="49E86184" w14:textId="77777777" w:rsidR="0086329D" w:rsidRPr="00C71136" w:rsidRDefault="0086329D" w:rsidP="00143E8F">
      <w:pPr>
        <w:pStyle w:val="KLiteratur"/>
      </w:pPr>
      <w:r w:rsidRPr="00C71136">
        <w:t>Psychiatrie-Enquête (1975): Bericht über die Lage der Psychiatrie in der Bundesrepublik Deutschland. – Zur psychiatrischen und psychotherapeutisch/psychosomatischen Versorgung der Bevölkerung (Drucksache 7/4200). Bonn: Deutscher Bundestag.</w:t>
      </w:r>
    </w:p>
    <w:p w14:paraId="72F1E71B" w14:textId="77777777" w:rsidR="0086329D" w:rsidRPr="00C71136" w:rsidRDefault="0086329D" w:rsidP="00143E8F">
      <w:pPr>
        <w:pStyle w:val="KLiteratur"/>
      </w:pPr>
      <w:r w:rsidRPr="00C71136">
        <w:t>Quevillon F, Bédard MA (2003): Benzodiazépines: consequénces sur le fonctionnement mnésique des personnes âgees. Sante Ment Que 28(2): 23–41.</w:t>
      </w:r>
    </w:p>
    <w:p w14:paraId="453BF510" w14:textId="77777777" w:rsidR="0086329D" w:rsidRPr="00C71136" w:rsidRDefault="0086329D" w:rsidP="00143E8F">
      <w:pPr>
        <w:pStyle w:val="KLiteratur"/>
      </w:pPr>
      <w:r w:rsidRPr="00C71136">
        <w:t xml:space="preserve">Radebold H (1997): Psychoanalyse und Altern. Zwei einander Fremde beginnen den Dialog. In: Ders. (Hrsg.): Altern und Psychoanalyse. Göttingen: Vandenhoeck </w:t>
      </w:r>
      <w:r w:rsidR="00EB5799" w:rsidRPr="00C71136">
        <w:t>&amp;</w:t>
      </w:r>
      <w:r w:rsidRPr="00C71136">
        <w:t xml:space="preserve"> Ruprecht. S.</w:t>
      </w:r>
      <w:r w:rsidR="00EB5799" w:rsidRPr="00C71136">
        <w:t> </w:t>
      </w:r>
      <w:r w:rsidRPr="00C71136">
        <w:t>5–20.</w:t>
      </w:r>
    </w:p>
    <w:p w14:paraId="28354333" w14:textId="77777777" w:rsidR="0086329D" w:rsidRPr="00C71136" w:rsidRDefault="0086329D" w:rsidP="00143E8F">
      <w:pPr>
        <w:pStyle w:val="KLiteratur"/>
      </w:pPr>
      <w:r w:rsidRPr="00C71136">
        <w:t>Radebold H (Hrsg.) (2003): Kindheiten im II. Weltkrieg und ihre Folgen. Gießen: Psychosozial.</w:t>
      </w:r>
    </w:p>
    <w:p w14:paraId="1E5FD3F2" w14:textId="77777777" w:rsidR="0086329D" w:rsidRPr="00C71136" w:rsidRDefault="0086329D" w:rsidP="00143E8F">
      <w:pPr>
        <w:pStyle w:val="KLiteratur"/>
      </w:pPr>
      <w:r w:rsidRPr="00C71136">
        <w:t>Radebold H, Schweizer R (1996): Der mühselige Aufbruch. Über Psychoanalyse im Alter. Frankfurt/M.: Fischer.</w:t>
      </w:r>
    </w:p>
    <w:p w14:paraId="5D52AB47" w14:textId="77777777" w:rsidR="0086329D" w:rsidRPr="00C71136" w:rsidRDefault="0086329D" w:rsidP="00143E8F">
      <w:pPr>
        <w:pStyle w:val="KLiteratur"/>
      </w:pPr>
      <w:r w:rsidRPr="00C71136">
        <w:t>Radebold H, Heuft G, Fooken I (Hrsg.) (2006): Kindheiten im Zweiten Weltkrieg. Kriegserfahrungen und deren Folgen aus psychohistorischer Perspektive. München: Juventa.</w:t>
      </w:r>
    </w:p>
    <w:p w14:paraId="47819DC1" w14:textId="77777777" w:rsidR="0086329D" w:rsidRPr="00C71136" w:rsidRDefault="0086329D" w:rsidP="00143E8F">
      <w:pPr>
        <w:pStyle w:val="KLiteratur"/>
      </w:pPr>
      <w:r w:rsidRPr="00C71136">
        <w:t>Rajaratnam R, Sivesind D, Todman M, Roane D, Seewald R (2009): The aging methadone maintenance patient: treatment adjustment, long-term success, and quality of life. J</w:t>
      </w:r>
      <w:r w:rsidR="00EB5799" w:rsidRPr="00C71136">
        <w:t> </w:t>
      </w:r>
      <w:r w:rsidRPr="00C71136">
        <w:t>Opioid Manag 5(1): 27–37.</w:t>
      </w:r>
    </w:p>
    <w:p w14:paraId="528DE295" w14:textId="77777777" w:rsidR="0086329D" w:rsidRPr="00C71136" w:rsidRDefault="0086329D" w:rsidP="00143E8F">
      <w:pPr>
        <w:pStyle w:val="KLiteratur"/>
      </w:pPr>
      <w:r w:rsidRPr="00C71136">
        <w:t>Rapeli P, Kivisaari R, Autti T, Kähkönen S, Puuskari V, Jokela O, Kalska H (2006): Cognitive function during early abstinence from opioid dependence: a comparison to age, gender, and verbal intelligence matched controls. BMC Psychiatry 24(6): 9.</w:t>
      </w:r>
    </w:p>
    <w:p w14:paraId="283A566E" w14:textId="77777777" w:rsidR="0086329D" w:rsidRPr="00C71136" w:rsidRDefault="0086329D" w:rsidP="00143E8F">
      <w:pPr>
        <w:pStyle w:val="KLiteratur"/>
      </w:pPr>
      <w:r w:rsidRPr="00C71136">
        <w:t>Rapeli P, Fabritius C, Alho H, Salaspuro M, Wahlbeck K, Kalska H (2007): Methadone vs. buprenorphine/naloxone during early opioid substitution treatment: a naturalistic comparison of cognitive performance relative to healthy controls. BMC Clin Pharmacol 12(7): 5.</w:t>
      </w:r>
    </w:p>
    <w:p w14:paraId="61128DCE" w14:textId="77777777" w:rsidR="0086329D" w:rsidRPr="00C71136" w:rsidRDefault="0086329D" w:rsidP="00143E8F">
      <w:pPr>
        <w:pStyle w:val="KLiteratur"/>
      </w:pPr>
      <w:r w:rsidRPr="00C71136">
        <w:t>Rásky E, Stronegger WJ, Freidl W (1996): The relationship between body weight and patterns of smoking in women and men. Int J Epidemiol 25(6): 1208–1212.</w:t>
      </w:r>
    </w:p>
    <w:p w14:paraId="1FD6FB7E" w14:textId="77777777" w:rsidR="0086329D" w:rsidRPr="00C71136" w:rsidRDefault="0086329D" w:rsidP="00143E8F">
      <w:pPr>
        <w:pStyle w:val="KLiteratur"/>
      </w:pPr>
      <w:r w:rsidRPr="00C71136">
        <w:t>Rathod NH, Addenbrooke WM, Rosenbach AF (2005): Heroin dependence in an English town: 33-year follow-up. Br J Psychiatry 187: 421–425.</w:t>
      </w:r>
    </w:p>
    <w:p w14:paraId="157ADA95" w14:textId="77777777" w:rsidR="0086329D" w:rsidRPr="00C71136" w:rsidRDefault="0086329D" w:rsidP="00143E8F">
      <w:pPr>
        <w:pStyle w:val="KLiteratur"/>
      </w:pPr>
      <w:r w:rsidRPr="00C71136">
        <w:lastRenderedPageBreak/>
        <w:t>Ray WA, Griffin MR, Schaffner W, Baugh DK, Melton LJ (1987): Psychotropic Drug Use and the Risk of Hip Fracture. N Engl J Med 316: 363–369.</w:t>
      </w:r>
    </w:p>
    <w:p w14:paraId="25203662" w14:textId="77777777" w:rsidR="0086329D" w:rsidRPr="00C71136" w:rsidRDefault="0086329D" w:rsidP="00143E8F">
      <w:pPr>
        <w:pStyle w:val="KLiteratur"/>
      </w:pPr>
      <w:r w:rsidRPr="00C71136">
        <w:t>Ray WA, Griffin MR, Downey W (1989): Benzodiazepines of Long and Short Elimination and the Risk of Hip Fracture. JAMA 262: 3303–3307.</w:t>
      </w:r>
    </w:p>
    <w:p w14:paraId="5FD3268A" w14:textId="77777777" w:rsidR="0086329D" w:rsidRPr="00C71136" w:rsidRDefault="0086329D" w:rsidP="00143E8F">
      <w:pPr>
        <w:pStyle w:val="KLiteratur"/>
      </w:pPr>
      <w:r w:rsidRPr="00C71136">
        <w:t>Raz N, Nagel IE (2007): Der Einfluss des Hirnalterungsprozesses auf die Kognition: Eine Integration struktureller und funktioneller Forschungsergebnisse. In: Brandtstädter J, Lindenberger U (Hrsg.): Entwicklungspsychologie der Lebensspanne. Stuttgart: Kohlhammer. S.</w:t>
      </w:r>
      <w:r w:rsidR="00EB5799" w:rsidRPr="00C71136">
        <w:t> </w:t>
      </w:r>
      <w:r w:rsidRPr="00C71136">
        <w:t>97–129.</w:t>
      </w:r>
    </w:p>
    <w:p w14:paraId="427A6D46" w14:textId="77777777" w:rsidR="0086329D" w:rsidRPr="00C71136" w:rsidRDefault="0086329D" w:rsidP="00143E8F">
      <w:pPr>
        <w:pStyle w:val="KLiteratur"/>
      </w:pPr>
      <w:r w:rsidRPr="00C71136">
        <w:t>Reboussin BA, Anthony JC (2006): Is there epidemiological evidence to support the idea that a cocaine dependence syndrome emerges soon after onset of cocaine use? Neuropsychopharmacology 31(9): 2055–2064.</w:t>
      </w:r>
    </w:p>
    <w:p w14:paraId="6DBEFAE8" w14:textId="77777777" w:rsidR="0086329D" w:rsidRPr="00C71136" w:rsidRDefault="0086329D" w:rsidP="00143E8F">
      <w:pPr>
        <w:pStyle w:val="KLiteratur"/>
      </w:pPr>
      <w:r w:rsidRPr="00C71136">
        <w:t>Reder LM, Oates JM, Dickison D, Anderson JR, Gyula F, Quinlan JJ, Ferris JL, Dulik M, Jefferson BF (2007): Retrograde facilitation under midazolam: the role of general and specific interference. Psychon Bull Rev 14(2): 261–269.</w:t>
      </w:r>
    </w:p>
    <w:p w14:paraId="52AC8660" w14:textId="77777777" w:rsidR="0086329D" w:rsidRPr="00C71136" w:rsidRDefault="0086329D" w:rsidP="00143E8F">
      <w:pPr>
        <w:pStyle w:val="KLiteratur"/>
      </w:pPr>
      <w:r w:rsidRPr="00C71136">
        <w:t>Reece AS (2007): Evidence of accelerated ageing in clinical drug addiction from immune, hepatic and metabolic biomarkers. Immun Ageing 24;4: 6.</w:t>
      </w:r>
    </w:p>
    <w:p w14:paraId="3FABE086" w14:textId="77777777" w:rsidR="0086329D" w:rsidRPr="00C71136" w:rsidRDefault="0086329D" w:rsidP="00143E8F">
      <w:pPr>
        <w:pStyle w:val="KLiteratur"/>
      </w:pPr>
      <w:r w:rsidRPr="00C71136">
        <w:t>Reeves S, Bench C, Howard R (2002): Ageing and the nigrostriatal dopaminergic system. Int J Geriatr Psychiatry 17(4): 359–370.</w:t>
      </w:r>
    </w:p>
    <w:p w14:paraId="3FD151BE" w14:textId="77777777" w:rsidR="0086329D" w:rsidRPr="00C71136" w:rsidRDefault="0086329D" w:rsidP="00143E8F">
      <w:pPr>
        <w:pStyle w:val="KLiteratur"/>
      </w:pPr>
      <w:r w:rsidRPr="00C71136">
        <w:t>Reid MC, Van Ness PH, Hawkins KA, Towle V, Concato J, Guo Z (2006): Light to moderate alcohol consumption is associated with better cognitive function among older male veterans receiving primary care. J Geriatr Psychiatry Neurol 19(2): 98–105.</w:t>
      </w:r>
    </w:p>
    <w:p w14:paraId="5C39B06D" w14:textId="77777777" w:rsidR="0086329D" w:rsidRPr="00C71136" w:rsidRDefault="0086329D" w:rsidP="00143E8F">
      <w:pPr>
        <w:pStyle w:val="KLiteratur"/>
      </w:pPr>
      <w:r w:rsidRPr="00C71136">
        <w:t>Reimer C, Jurkat HB, Mäulen B, Stetter F (2001): Zur Problematik der Suchtgefährdung von berufstätigen Medizinern. Psychotherapeut 46: 376–385.</w:t>
      </w:r>
    </w:p>
    <w:p w14:paraId="2C322D9A" w14:textId="77777777" w:rsidR="0086329D" w:rsidRPr="00C71136" w:rsidRDefault="0086329D" w:rsidP="00143E8F">
      <w:pPr>
        <w:pStyle w:val="KLiteratur"/>
      </w:pPr>
      <w:r w:rsidRPr="00C71136">
        <w:t>Reinert DF, Allen JP (2007): The alcohol use disorders identification test: an update of research findings. Alcohol Clin Exp Res 31(2): 185–199.</w:t>
      </w:r>
    </w:p>
    <w:p w14:paraId="1C0C24EB" w14:textId="77777777" w:rsidR="0086329D" w:rsidRPr="00C71136" w:rsidRDefault="0086329D" w:rsidP="00143E8F">
      <w:pPr>
        <w:pStyle w:val="KLiteratur"/>
      </w:pPr>
      <w:r w:rsidRPr="00C71136">
        <w:t>Reiter S, Schatz M, Hehlmann R (2005): Alkohol und Blut. In: Singer MV, Teyssen S (Hrsg.): Alkohol und Alkoholfolgekrankheiten. Heidelberg: Springer. 2.</w:t>
      </w:r>
      <w:r w:rsidR="00EB5799" w:rsidRPr="00C71136">
        <w:t> </w:t>
      </w:r>
      <w:r w:rsidRPr="00C71136">
        <w:t>Aufl. S.</w:t>
      </w:r>
      <w:r w:rsidR="00EB5799" w:rsidRPr="00C71136">
        <w:t> </w:t>
      </w:r>
      <w:r w:rsidRPr="00C71136">
        <w:t>410–421.</w:t>
      </w:r>
    </w:p>
    <w:p w14:paraId="18F11926" w14:textId="77777777" w:rsidR="0086329D" w:rsidRPr="00C71136" w:rsidRDefault="0086329D" w:rsidP="00143E8F">
      <w:pPr>
        <w:pStyle w:val="KLiteratur"/>
      </w:pPr>
      <w:r w:rsidRPr="00C71136">
        <w:t>Reitz C, Luchsinger J, Tang MX, Mayeux R (2005): Effect of smoking and time on cognitive function in the elderly without dementia. Neurology 65(6): 870–875.</w:t>
      </w:r>
    </w:p>
    <w:p w14:paraId="745E8F1C" w14:textId="77777777" w:rsidR="0086329D" w:rsidRPr="00C71136" w:rsidRDefault="0086329D" w:rsidP="00143E8F">
      <w:pPr>
        <w:pStyle w:val="KLiteratur"/>
      </w:pPr>
      <w:r w:rsidRPr="00C71136">
        <w:t>Reitz C, den Heijer T, van Duijn C, Hofman A, Breteler MM (2007): Relation between smoking and risk of dementia and Alzheimer disease: the Rotterdam Study. Neurology 69(10): 998–1005.</w:t>
      </w:r>
    </w:p>
    <w:p w14:paraId="6AA509E0" w14:textId="77777777" w:rsidR="0086329D" w:rsidRPr="00C71136" w:rsidRDefault="0086329D" w:rsidP="00143E8F">
      <w:pPr>
        <w:pStyle w:val="KLiteratur"/>
      </w:pPr>
      <w:r w:rsidRPr="00C71136">
        <w:t>Renteln-Kruse W von (Hrsg.) (2004): Medizin des Alterns und des alten Menschen. Darmstadt: Steinkopff.</w:t>
      </w:r>
    </w:p>
    <w:p w14:paraId="5878B502" w14:textId="77777777" w:rsidR="0086329D" w:rsidRPr="00C71136" w:rsidRDefault="0086329D" w:rsidP="00143E8F">
      <w:pPr>
        <w:pStyle w:val="KLiteratur"/>
      </w:pPr>
      <w:r w:rsidRPr="00C71136">
        <w:t>Rezkalla SH, Kloner RA (2007): Cocaine-induced acute myocardial infarction. Clin Med Res 5(3): 172–176.</w:t>
      </w:r>
    </w:p>
    <w:p w14:paraId="29C4F761" w14:textId="77777777" w:rsidR="0086329D" w:rsidRPr="00C71136" w:rsidRDefault="0086329D" w:rsidP="00143E8F">
      <w:pPr>
        <w:pStyle w:val="KLiteratur"/>
      </w:pPr>
      <w:r w:rsidRPr="00C71136">
        <w:t>Rice VH, Stead LF (2008): Nursing interventions for smoking cessation. Cochrane Database Syst Rev Issue 1. Art. No.: CD001</w:t>
      </w:r>
      <w:r w:rsidR="00EB5799" w:rsidRPr="00C71136">
        <w:t> </w:t>
      </w:r>
      <w:r w:rsidRPr="00C71136">
        <w:t>188. DOI: 10</w:t>
      </w:r>
      <w:r w:rsidR="00EB5799" w:rsidRPr="00C71136">
        <w:t> </w:t>
      </w:r>
      <w:r w:rsidRPr="00C71136">
        <w:t>1002/14</w:t>
      </w:r>
      <w:r w:rsidR="00EB5799" w:rsidRPr="00C71136">
        <w:t> </w:t>
      </w:r>
      <w:r w:rsidRPr="00C71136">
        <w:t>651</w:t>
      </w:r>
      <w:r w:rsidR="00EB5799" w:rsidRPr="00C71136">
        <w:t> </w:t>
      </w:r>
      <w:r w:rsidRPr="00C71136">
        <w:t>858.CD001</w:t>
      </w:r>
      <w:r w:rsidR="00EB5799" w:rsidRPr="00C71136">
        <w:t> </w:t>
      </w:r>
      <w:r w:rsidRPr="00C71136">
        <w:t>188.pub3.</w:t>
      </w:r>
    </w:p>
    <w:p w14:paraId="0452FC10" w14:textId="77777777" w:rsidR="0086329D" w:rsidRPr="00C71136" w:rsidRDefault="0086329D" w:rsidP="00143E8F">
      <w:pPr>
        <w:pStyle w:val="KLiteratur"/>
      </w:pPr>
      <w:r w:rsidRPr="00C71136">
        <w:t>Rich JB, Svoboda E, Brown GG (2006): Diazepam-induced prospective memory impairment and its relation to retrospective memory, attention, and arousal. Hum Psychopharmacol 21(2): 101–108.</w:t>
      </w:r>
    </w:p>
    <w:p w14:paraId="7E9CB1A6" w14:textId="77777777" w:rsidR="0086329D" w:rsidRPr="00C71136" w:rsidRDefault="0086329D" w:rsidP="00143E8F">
      <w:pPr>
        <w:pStyle w:val="KLiteratur"/>
      </w:pPr>
      <w:r w:rsidRPr="00C71136">
        <w:t>Richards M, Jarvis MJ, Thompson N, Wadsworth ME (2003): Cigarette smoking and cognitive decline in midlife: evidence from a prospective birth cohort study. Am J Public Health 93(6): 994–998.</w:t>
      </w:r>
    </w:p>
    <w:p w14:paraId="5C582437" w14:textId="77777777" w:rsidR="0086329D" w:rsidRPr="00C71136" w:rsidRDefault="0086329D" w:rsidP="00143E8F">
      <w:pPr>
        <w:pStyle w:val="KLiteratur"/>
      </w:pPr>
      <w:r w:rsidRPr="00C71136">
        <w:t>Richter D, Venzke A, Settelmayer J, Reker T (2002): Häufige Wiederaufnahmen suchtkranker Patienten in die stationäre psychiatrische Behandlung – „Heavy User“ oder chronisch Kranke? Psychiat Prax 29: 364–368.</w:t>
      </w:r>
    </w:p>
    <w:p w14:paraId="3C723603" w14:textId="77777777" w:rsidR="0086329D" w:rsidRPr="00C71136" w:rsidRDefault="0086329D" w:rsidP="00143E8F">
      <w:pPr>
        <w:pStyle w:val="KLiteratur"/>
      </w:pPr>
      <w:r w:rsidRPr="00C71136">
        <w:t>Rickels K (1986): Diskussionsbeitrag. In: Hippius H, Engel RR, Laakmann G (Hrsg.): Benzodiazepine. Rückblick und Ausblick. Berlin: Springer. S.</w:t>
      </w:r>
      <w:r w:rsidR="00EB5799" w:rsidRPr="00C71136">
        <w:t> </w:t>
      </w:r>
      <w:r w:rsidRPr="00C71136">
        <w:t>136–137.</w:t>
      </w:r>
    </w:p>
    <w:p w14:paraId="048ED760" w14:textId="77777777" w:rsidR="0086329D" w:rsidRPr="00C71136" w:rsidRDefault="0086329D" w:rsidP="00143E8F">
      <w:pPr>
        <w:pStyle w:val="KLiteratur"/>
      </w:pPr>
      <w:r w:rsidRPr="00C71136">
        <w:t>Rickels K, Schweizer E, Case WG, Greenblatt DJ (1990): Long-term therapeutic use of benzodiazepines. I. Effects of abrupt discontinuation. Arch Gen Psychiatry 47: 899–907.</w:t>
      </w:r>
    </w:p>
    <w:p w14:paraId="76E93FE2" w14:textId="77777777" w:rsidR="0086329D" w:rsidRPr="00C71136" w:rsidRDefault="0086329D" w:rsidP="00143E8F">
      <w:pPr>
        <w:pStyle w:val="KLiteratur"/>
      </w:pPr>
      <w:r w:rsidRPr="00C71136">
        <w:t>Rickels K, Garcia-Espana F, Mandos LA, Case GW (2008): Physician Withdrawal Checklist (PWC-20). J Clin Psychopharmacol 28(4): 447–451.</w:t>
      </w:r>
    </w:p>
    <w:p w14:paraId="6D44C247" w14:textId="77777777" w:rsidR="0086329D" w:rsidRPr="00C71136" w:rsidRDefault="0086329D" w:rsidP="00143E8F">
      <w:pPr>
        <w:pStyle w:val="KLiteratur"/>
      </w:pPr>
      <w:r w:rsidRPr="00C71136">
        <w:t>Ried LD, Johnson RE, Gettman DA (1998): Benzodiazepine Exposure and Functional Status in Older People. J Am Geriatr Soc 46: 71–76.</w:t>
      </w:r>
    </w:p>
    <w:p w14:paraId="01DDFD55" w14:textId="77777777" w:rsidR="0086329D" w:rsidRPr="00C71136" w:rsidRDefault="0086329D" w:rsidP="00143E8F">
      <w:pPr>
        <w:pStyle w:val="KLiteratur"/>
      </w:pPr>
      <w:r w:rsidRPr="00C71136">
        <w:t>Rigotti NA, Munafo MR, Stead LF (2007): Interventions for smoking cessation in hospitalised patients. Cochrane Database Syst Rev Issue 3. Art. No.: CD001</w:t>
      </w:r>
      <w:r w:rsidR="00EB5799" w:rsidRPr="00C71136">
        <w:t> </w:t>
      </w:r>
      <w:r w:rsidRPr="00C71136">
        <w:t>837. DOI: 10</w:t>
      </w:r>
      <w:r w:rsidR="00EB5799" w:rsidRPr="00C71136">
        <w:t> </w:t>
      </w:r>
      <w:r w:rsidRPr="00C71136">
        <w:t>1002/14</w:t>
      </w:r>
      <w:r w:rsidR="00EB5799" w:rsidRPr="00C71136">
        <w:t> </w:t>
      </w:r>
      <w:r w:rsidRPr="00C71136">
        <w:t>651</w:t>
      </w:r>
      <w:r w:rsidR="00EB5799" w:rsidRPr="00C71136">
        <w:t> </w:t>
      </w:r>
      <w:r w:rsidRPr="00C71136">
        <w:t>858.CD001</w:t>
      </w:r>
      <w:r w:rsidR="00EB5799" w:rsidRPr="00C71136">
        <w:t> </w:t>
      </w:r>
      <w:r w:rsidRPr="00C71136">
        <w:t>837.pub2.</w:t>
      </w:r>
    </w:p>
    <w:p w14:paraId="3C4C49C5" w14:textId="77777777" w:rsidR="0086329D" w:rsidRPr="00C71136" w:rsidRDefault="0086329D" w:rsidP="00143E8F">
      <w:pPr>
        <w:pStyle w:val="KLiteratur"/>
      </w:pPr>
      <w:r w:rsidRPr="00C71136">
        <w:t>Rigotti NA, Munafo MR, Stead LF (2008): Smoking cessation interventions for hospitalized smokers: a systematic review. Arch Intern Med 168(18): 1950–1960.</w:t>
      </w:r>
    </w:p>
    <w:p w14:paraId="55B6E4A2" w14:textId="77777777" w:rsidR="0086329D" w:rsidRPr="00C71136" w:rsidRDefault="0086329D" w:rsidP="00143E8F">
      <w:pPr>
        <w:pStyle w:val="KLiteratur"/>
      </w:pPr>
      <w:r w:rsidRPr="00C71136">
        <w:t>Ripamonti C, Fagnoni E, De Conno F (2004): Withdrawal Syndrome After Delayed Tramadol Intake. Am J Psychiatry 161(12): 2326.</w:t>
      </w:r>
    </w:p>
    <w:p w14:paraId="646DF211" w14:textId="77777777" w:rsidR="0086329D" w:rsidRPr="00C71136" w:rsidRDefault="0086329D" w:rsidP="00143E8F">
      <w:pPr>
        <w:pStyle w:val="KLiteratur"/>
      </w:pPr>
      <w:r w:rsidRPr="00C71136">
        <w:lastRenderedPageBreak/>
        <w:t>Ritter A, Cameron J (2006): A review of the efficacy and effectiveness of harm reduction strategies for alcohol, tobacco and illicit drugs. Drug Alcohol Rev 25(6): 611–624.</w:t>
      </w:r>
    </w:p>
    <w:p w14:paraId="68EC607F" w14:textId="77777777" w:rsidR="0086329D" w:rsidRPr="00C71136" w:rsidRDefault="0086329D" w:rsidP="00143E8F">
      <w:pPr>
        <w:pStyle w:val="KLiteratur"/>
      </w:pPr>
      <w:r w:rsidRPr="00C71136">
        <w:t>Robertson KR, Smurzynski M, Parsons TD, Wu K, Bosch RJ, Wu J, McArthur JC, Collier AC, Evans SR, Ellis RJ (2007): The prevalence and incidence of neurocognitive impairment in the HAART era. AIDS 21(14): 1915–1921.</w:t>
      </w:r>
    </w:p>
    <w:p w14:paraId="4F3EDEAC" w14:textId="77777777" w:rsidR="0086329D" w:rsidRPr="00C71136" w:rsidRDefault="0086329D" w:rsidP="00143E8F">
      <w:pPr>
        <w:pStyle w:val="KLiteratur"/>
      </w:pPr>
      <w:r w:rsidRPr="00C71136">
        <w:t>Robin C, Trieger N (2002): Paradoxical reactions to benzodiazepines in intravenous sedation: a report of 2 cases and review of the literature. Anesth Prog 49(4): 128–132.</w:t>
      </w:r>
    </w:p>
    <w:p w14:paraId="39F153F6" w14:textId="77777777" w:rsidR="0086329D" w:rsidRPr="00C71136" w:rsidRDefault="0086329D" w:rsidP="00143E8F">
      <w:pPr>
        <w:pStyle w:val="KLiteratur"/>
      </w:pPr>
      <w:r w:rsidRPr="00C71136">
        <w:t>Rodriguez Villamañan JC, Blanco CA, Sanchez Sanchez A, Carvajal A, Arias LM, Del Pozo JG (2000): Withdrawal syndrome after longterm treatment with tramadol. Br J Gen Pract 50: 406.</w:t>
      </w:r>
    </w:p>
    <w:p w14:paraId="7A2ED849" w14:textId="77777777" w:rsidR="0086329D" w:rsidRPr="00C71136" w:rsidRDefault="0086329D" w:rsidP="00143E8F">
      <w:pPr>
        <w:pStyle w:val="KLiteratur"/>
      </w:pPr>
      <w:r w:rsidRPr="00C71136">
        <w:t>Rodu B, Stegmayr B, Nasic S, Cole P, Asplund K (2004): The influence of smoking and smokeless tobacco use on weight amongst men. J Intern Med 255(1): 102–107.</w:t>
      </w:r>
    </w:p>
    <w:p w14:paraId="722C5324" w14:textId="77777777" w:rsidR="0086329D" w:rsidRPr="00C71136" w:rsidRDefault="0086329D" w:rsidP="00143E8F">
      <w:pPr>
        <w:pStyle w:val="KLiteratur"/>
      </w:pPr>
      <w:r w:rsidRPr="00C71136">
        <w:t>Rommelspacher H (1999): Amphetamine und Entaktogene. In: Gastpar M, Mann K, Rommelspacher H (Hrsg.): Lehrbuch der Suchtkrankheiten. Stuttgart: Thieme. S.</w:t>
      </w:r>
      <w:r w:rsidR="00EB5799" w:rsidRPr="00C71136">
        <w:t> </w:t>
      </w:r>
      <w:r w:rsidRPr="00C71136">
        <w:t>228–236.</w:t>
      </w:r>
    </w:p>
    <w:p w14:paraId="297E7834" w14:textId="77777777" w:rsidR="0086329D" w:rsidRPr="00C71136" w:rsidRDefault="0086329D" w:rsidP="00143E8F">
      <w:pPr>
        <w:pStyle w:val="KLiteratur"/>
      </w:pPr>
      <w:r w:rsidRPr="00C71136">
        <w:t>Rose JE (2006): Nicotine and nonnicotine factors in cigarette addiction. Psychopharmacology 184(3–4): 274–285.</w:t>
      </w:r>
    </w:p>
    <w:p w14:paraId="73D61A8F" w14:textId="77777777" w:rsidR="0086329D" w:rsidRPr="00C71136" w:rsidRDefault="0086329D" w:rsidP="00143E8F">
      <w:pPr>
        <w:pStyle w:val="KLiteratur"/>
      </w:pPr>
      <w:r w:rsidRPr="00C71136">
        <w:t>Rosenbloom MJ, Sullivan EV, Pfefferbaum A (2003): Using magnetic resonance imaging and diffusion tenor imaging to asses brain damage in alcoholics. Alcohol Res Health 27: 146–152.</w:t>
      </w:r>
    </w:p>
    <w:p w14:paraId="77C5DE93" w14:textId="77777777" w:rsidR="0086329D" w:rsidRPr="00C71136" w:rsidRDefault="0086329D" w:rsidP="00143E8F">
      <w:pPr>
        <w:pStyle w:val="KLiteratur"/>
      </w:pPr>
      <w:r w:rsidRPr="00C71136">
        <w:t>Rosenmayr L (1983): Die späte Freiheit. Das Alter – ein Stück bewusst gelebten Lebens. Berlin: Severin und Siedler.</w:t>
      </w:r>
    </w:p>
    <w:p w14:paraId="7CF8ACB4" w14:textId="77777777" w:rsidR="0086329D" w:rsidRPr="00C71136" w:rsidRDefault="0086329D" w:rsidP="00143E8F">
      <w:pPr>
        <w:pStyle w:val="KLiteratur"/>
      </w:pPr>
      <w:r w:rsidRPr="00C71136">
        <w:t>Roser P, Vollenweider FX, Kawohl W (2010): Potential antipsychotic properties of central cannabinoid (CB1) receptor antagonists. World J Biological Psychiatry 11(2): 208–219.</w:t>
      </w:r>
    </w:p>
    <w:p w14:paraId="6B06669B" w14:textId="77777777" w:rsidR="0086329D" w:rsidRPr="00C71136" w:rsidRDefault="0086329D" w:rsidP="00143E8F">
      <w:pPr>
        <w:pStyle w:val="KLiteratur"/>
      </w:pPr>
      <w:r w:rsidRPr="00C71136">
        <w:t>Rost WD (1992): Psychoanalyse des Alkoholismus. Theorie, Diagnostik, Behandlung. Stuttgart: Klett-Cotta.</w:t>
      </w:r>
    </w:p>
    <w:p w14:paraId="6F9B33D4" w14:textId="77777777" w:rsidR="0086329D" w:rsidRPr="00C71136" w:rsidRDefault="0086329D" w:rsidP="00143E8F">
      <w:pPr>
        <w:pStyle w:val="KLiteratur"/>
      </w:pPr>
      <w:r w:rsidRPr="00C71136">
        <w:t>Rothschild AJ (1992): Disinhibition, amnestic reactions, and other adverse reactions secondary to triazolam: a review of the literature. J Clin Psychiatry 53(Suppl): 69–79.</w:t>
      </w:r>
    </w:p>
    <w:p w14:paraId="30203F08" w14:textId="77777777" w:rsidR="0086329D" w:rsidRPr="00C71136" w:rsidRDefault="0086329D" w:rsidP="00143E8F">
      <w:pPr>
        <w:pStyle w:val="KLiteratur"/>
      </w:pPr>
      <w:r w:rsidRPr="00C71136">
        <w:t>Rourke SB, Grant I (1999): The interactive effects of age and length of abstinence on the recovery of neuropsychological functioning in chronic male alcoholics: a 2-year follow-up study. J Int Neuropsychol Soc 5: 234–246.</w:t>
      </w:r>
    </w:p>
    <w:p w14:paraId="601EE8DA" w14:textId="77777777" w:rsidR="0086329D" w:rsidRPr="00C71136" w:rsidRDefault="0086329D" w:rsidP="00143E8F">
      <w:pPr>
        <w:pStyle w:val="KLiteratur"/>
      </w:pPr>
      <w:r w:rsidRPr="00C71136">
        <w:t>Rowe MA, McCrae CS, Campbell JM, Benito AP, Cheng J (2008): Sleep pattern differences between older adult dementia caregivers and older adult noncaregivers using objective and subjective measures. J Clin Sleep Med 4(4): 362–369.</w:t>
      </w:r>
    </w:p>
    <w:p w14:paraId="1CD7CFF6" w14:textId="77777777" w:rsidR="0086329D" w:rsidRPr="00C71136" w:rsidRDefault="0086329D" w:rsidP="00143E8F">
      <w:pPr>
        <w:pStyle w:val="KLiteratur"/>
      </w:pPr>
      <w:r w:rsidRPr="00C71136">
        <w:t>Rummans T, Davis LJ, Morse RM, Ivnik RJ (1993): Learning and Memory Impairment in Older, Detoxified, Benzodiazepine-Dependent Patients. Mayo Clin Proc 68: 731–737.</w:t>
      </w:r>
    </w:p>
    <w:p w14:paraId="1E51BEE6" w14:textId="77777777" w:rsidR="0086329D" w:rsidRPr="00C71136" w:rsidRDefault="0086329D" w:rsidP="00143E8F">
      <w:pPr>
        <w:pStyle w:val="KLiteratur"/>
      </w:pPr>
      <w:r w:rsidRPr="00C71136">
        <w:t>Rumpf HJ, Bromisch B, Botzet M, Hill A, Hapke U, John U (1998): Epidemiologie des Alkoholmissbrauchs im höheren Alter. In: Havemann-Reinecke U, Weyerer S, Fleischmann H (Hrsg.): Alkohol und Medikamente, Missbrauch und Abhängigkeit im Alter. Freiburg. Lambertus. S.</w:t>
      </w:r>
      <w:r w:rsidR="00EB5799" w:rsidRPr="00C71136">
        <w:t> </w:t>
      </w:r>
      <w:r w:rsidRPr="00C71136">
        <w:t>29–37.</w:t>
      </w:r>
    </w:p>
    <w:p w14:paraId="41154FAD" w14:textId="77777777" w:rsidR="0086329D" w:rsidRPr="00C71136" w:rsidRDefault="0086329D" w:rsidP="00143E8F">
      <w:pPr>
        <w:pStyle w:val="KLiteratur"/>
      </w:pPr>
      <w:r w:rsidRPr="00C71136">
        <w:t>Rustembegovic A, Kundurovic Z, Sapcanin A, Sofic E (2003): A placebo-controlled study of memantine (Ebixa) in dementia of Wernicke-Korsakoff syndrome. Med Arh 57: 149–150.</w:t>
      </w:r>
    </w:p>
    <w:p w14:paraId="699E7CAE" w14:textId="77777777" w:rsidR="0086329D" w:rsidRPr="00C71136" w:rsidRDefault="0086329D" w:rsidP="00143E8F">
      <w:pPr>
        <w:pStyle w:val="KLiteratur"/>
      </w:pPr>
      <w:r w:rsidRPr="00C71136">
        <w:t>Ryynanen OP, Kivela SL, Honkanen R, Laippala P, Saano V (1993): Medications and Chronic Diseases as Risk Factors for Falling Injuries in the Elderly. Scand J Soc Med 21: 264–271.</w:t>
      </w:r>
    </w:p>
    <w:p w14:paraId="00222171" w14:textId="77777777" w:rsidR="0086329D" w:rsidRPr="00C71136" w:rsidRDefault="0086329D" w:rsidP="00143E8F">
      <w:pPr>
        <w:pStyle w:val="KLiteratur"/>
      </w:pPr>
      <w:r w:rsidRPr="00C71136">
        <w:t>Sachs-Ericsson N, Schmidt NB, Zvolensky MJ, Mitchell M, Collins N, Blazer DG (2009): Smoking cessation behavior in older adults by race and gender: the role of health problems and psychological distress. Nicotine Tob Res 11(4): 433–443.</w:t>
      </w:r>
    </w:p>
    <w:p w14:paraId="386993B0" w14:textId="77777777" w:rsidR="0086329D" w:rsidRPr="00C71136" w:rsidRDefault="0086329D" w:rsidP="00143E8F">
      <w:pPr>
        <w:pStyle w:val="KLiteratur"/>
      </w:pPr>
      <w:r w:rsidRPr="00C71136">
        <w:t>Saffier K, Colombo C, Brown D, Mundt MP, Fleming MF (2007): Addiction Severity Index in a chronic pain sample receiving opioid therapy. J Subst Abuse Treat 33(3): 303–311.</w:t>
      </w:r>
    </w:p>
    <w:p w14:paraId="4553A426" w14:textId="77777777" w:rsidR="0086329D" w:rsidRPr="00C71136" w:rsidRDefault="0086329D" w:rsidP="00143E8F">
      <w:pPr>
        <w:pStyle w:val="KLiteratur"/>
      </w:pPr>
      <w:r w:rsidRPr="00C71136">
        <w:t>Sahin HA, Gurvit ICH, Bilgic B, Hanagasi HA, Emre M (2002): Therapeutic effects of an acetylcholinesterase inhibitor (donepezil) on memory in Wernicke-Korsakoff’s disease. Clin Neuropharmacol 25: 16–20.</w:t>
      </w:r>
    </w:p>
    <w:p w14:paraId="34CD2C88" w14:textId="77777777" w:rsidR="0086329D" w:rsidRPr="00C71136" w:rsidRDefault="0086329D" w:rsidP="00143E8F">
      <w:pPr>
        <w:pStyle w:val="KLiteratur"/>
      </w:pPr>
      <w:r w:rsidRPr="00C71136">
        <w:t>Saïas T, Gallarda T (2008): Réactions d’agressivité sous benzodiazépines: une revue de la littérature. Encephale 34(4): 330–336.</w:t>
      </w:r>
    </w:p>
    <w:p w14:paraId="3E32385F" w14:textId="77777777" w:rsidR="0086329D" w:rsidRPr="00C71136" w:rsidRDefault="0086329D" w:rsidP="00143E8F">
      <w:pPr>
        <w:pStyle w:val="KLiteratur"/>
      </w:pPr>
      <w:r w:rsidRPr="00C71136">
        <w:t>Salaspuro M (2000): Marker für Alkoholismus und alkoholassoziierte Organschäden. In: Seitz HK, Lieber CS, Simanowski UA (Hrsg.): Handbuch Alkohol – Alkoholismus – Alkoholbedingte Organschäden. Heidelberg: Barth. 2.</w:t>
      </w:r>
      <w:r w:rsidR="00EB5799" w:rsidRPr="00C71136">
        <w:t> </w:t>
      </w:r>
      <w:r w:rsidRPr="00C71136">
        <w:t>Aufl. S.</w:t>
      </w:r>
      <w:r w:rsidR="00EB5799" w:rsidRPr="00C71136">
        <w:t> </w:t>
      </w:r>
      <w:r w:rsidRPr="00C71136">
        <w:t>96–124.</w:t>
      </w:r>
    </w:p>
    <w:p w14:paraId="27A95B9F" w14:textId="77777777" w:rsidR="0086329D" w:rsidRPr="00C71136" w:rsidRDefault="0086329D" w:rsidP="00143E8F">
      <w:pPr>
        <w:pStyle w:val="KLiteratur"/>
      </w:pPr>
      <w:r w:rsidRPr="00C71136">
        <w:t>Salive ME, Cornoni-Huntley J, LaCroix AZ, Ostfeld AM, Wallace RB, Hennekens CH (1992): Predictors of smoking cessation and relapse in older adults. Am J Public Health 82(9): 1268–1271.</w:t>
      </w:r>
    </w:p>
    <w:p w14:paraId="272CA4B3" w14:textId="77777777" w:rsidR="0086329D" w:rsidRPr="00C71136" w:rsidRDefault="0086329D" w:rsidP="00143E8F">
      <w:pPr>
        <w:pStyle w:val="KLiteratur"/>
      </w:pPr>
      <w:r w:rsidRPr="00C71136">
        <w:t>Salize HJ, Merkel S, Reinhard I, Twardella D, Mann K, Brenner H (2009): Cost-effective primary care-based strategies to improve smoking cessation: more value for money. Arch Intern Med 169(3): 230–235.</w:t>
      </w:r>
    </w:p>
    <w:p w14:paraId="76B73ADE" w14:textId="77777777" w:rsidR="0086329D" w:rsidRPr="00C71136" w:rsidRDefault="0086329D" w:rsidP="00143E8F">
      <w:pPr>
        <w:pStyle w:val="KLiteratur"/>
      </w:pPr>
      <w:r w:rsidRPr="00C71136">
        <w:t xml:space="preserve">Saß AK, Wurm S, Ziese T (2009): Inanspruchnahmeverhalten. In: Böhm K, Tesch-Römer C, Ziese T (Hrsg.): Gesundheit und Krankheit im Alter. Beiträge zur Gesundheitsberichterstattung des Bundes. Eine gemeinsame </w:t>
      </w:r>
      <w:r w:rsidRPr="00C71136">
        <w:lastRenderedPageBreak/>
        <w:t>Veröffentlichung des Statistischen Bundesamtes, des Deutschen Zentrums für Altersfragen und des Robert-Koch-Instituts (RKI). Berlin: RKI. S.</w:t>
      </w:r>
      <w:r w:rsidR="00EB5799" w:rsidRPr="00C71136">
        <w:t> </w:t>
      </w:r>
      <w:r w:rsidRPr="00C71136">
        <w:t>134–159.</w:t>
      </w:r>
    </w:p>
    <w:p w14:paraId="6E5A60AA" w14:textId="77777777" w:rsidR="0086329D" w:rsidRPr="00C71136" w:rsidRDefault="0086329D" w:rsidP="00143E8F">
      <w:pPr>
        <w:pStyle w:val="KLiteratur"/>
      </w:pPr>
      <w:r w:rsidRPr="00C71136">
        <w:t>Satre DD, Mertens J, Areán PA, Weisner C (2003): Contrasting outcomes of older versus middle-aged and younger adult chemical dependency patients in a managed care program. J Stud Alcohol 64(4): 520–530.</w:t>
      </w:r>
    </w:p>
    <w:p w14:paraId="1C3B4A14" w14:textId="77777777" w:rsidR="0086329D" w:rsidRPr="00C71136" w:rsidRDefault="0086329D" w:rsidP="00143E8F">
      <w:pPr>
        <w:pStyle w:val="KLiteratur"/>
      </w:pPr>
      <w:r w:rsidRPr="00C71136">
        <w:t>Satre DD, Mertens JR, Areán PA, Weisner C (2004): Five-year alcohol and drug treatment outcomes of older adults versus middle-aged and younger adults in a managed care program. Addiction 99(10): 1286–1297.</w:t>
      </w:r>
    </w:p>
    <w:p w14:paraId="29959F88" w14:textId="77777777" w:rsidR="0086329D" w:rsidRPr="00C71136" w:rsidRDefault="0086329D" w:rsidP="00143E8F">
      <w:pPr>
        <w:pStyle w:val="KLiteratur"/>
      </w:pPr>
      <w:r w:rsidRPr="00C71136">
        <w:t>Saviá MM, Obradoviá DI, Ugresiá ND, Bokonjiá DR (2005): Memory effects of benzodiazepines: memory stages and types versus binding-site subtypes. Neural Plast 12(4): 289–298.</w:t>
      </w:r>
    </w:p>
    <w:p w14:paraId="6C15FC12" w14:textId="77777777" w:rsidR="0086329D" w:rsidRPr="00C71136" w:rsidRDefault="0086329D" w:rsidP="00143E8F">
      <w:pPr>
        <w:pStyle w:val="KLiteratur"/>
      </w:pPr>
      <w:r w:rsidRPr="00C71136">
        <w:t>Saxton J, Munro CA, Butters MA, Schramke C, McNeil MA (2000): Alcohol, dementia, and Alzheimer’s disease: comparison of neuropsychological profiles. J Geriatr Psychiatry Neurol 13: 141–149.</w:t>
      </w:r>
    </w:p>
    <w:p w14:paraId="22742C50" w14:textId="77777777" w:rsidR="0086329D" w:rsidRPr="00C71136" w:rsidRDefault="0086329D" w:rsidP="00143E8F">
      <w:pPr>
        <w:pStyle w:val="KLiteratur"/>
      </w:pPr>
      <w:r w:rsidRPr="00C71136">
        <w:t>Schäufele M, Weyerer S (1999): Psychopharmakagebrauch und Sturzhäufigkeit bei Alten- und Pflegeheimbewohnern: Eine prospektive epidemiologische Studie in Mannheim. Euro J Ger 1: 124–131.</w:t>
      </w:r>
    </w:p>
    <w:p w14:paraId="5DD4B095" w14:textId="77777777" w:rsidR="0086329D" w:rsidRPr="00C71136" w:rsidRDefault="0086329D" w:rsidP="00143E8F">
      <w:pPr>
        <w:pStyle w:val="KLiteratur"/>
      </w:pPr>
      <w:r w:rsidRPr="00C71136">
        <w:t>Schäufele M, Weyerer S, Hendlmeier I, Köhler L (2009): Alkoholbezogene Störungen bei Menschen in Einrichtungen der stationären Altenhilfe: eine bundesweite repräsentative Studie. Suchttherapie 55(5): 292–302.</w:t>
      </w:r>
    </w:p>
    <w:p w14:paraId="438734D2" w14:textId="77777777" w:rsidR="0086329D" w:rsidRPr="00C71136" w:rsidRDefault="0086329D" w:rsidP="00143E8F">
      <w:pPr>
        <w:pStyle w:val="KLiteratur"/>
      </w:pPr>
      <w:r w:rsidRPr="00C71136">
        <w:t>Scherbaum N (1999): Grundprinzipien der Therapie. In: Gastpar M, Mann K, Rommelspacher H (Hrsg.): Lehrbuch der Suchtkrankheiten. Stuttgart: Thieme. S.</w:t>
      </w:r>
      <w:r w:rsidR="00EB5799" w:rsidRPr="00C71136">
        <w:t> </w:t>
      </w:r>
      <w:r w:rsidRPr="00C71136">
        <w:t>94–103.</w:t>
      </w:r>
    </w:p>
    <w:p w14:paraId="35023D52" w14:textId="77777777" w:rsidR="0086329D" w:rsidRPr="00C71136" w:rsidRDefault="0086329D" w:rsidP="00143E8F">
      <w:pPr>
        <w:pStyle w:val="KLiteratur"/>
      </w:pPr>
      <w:r w:rsidRPr="00C71136">
        <w:t>Scherbaum N (2007): Die Substitutionsbehandlung Opiatabhängiger. Nervenarzt 78: 103–110.</w:t>
      </w:r>
    </w:p>
    <w:p w14:paraId="31F7553F" w14:textId="77777777" w:rsidR="0086329D" w:rsidRPr="00C71136" w:rsidRDefault="0086329D" w:rsidP="00143E8F">
      <w:pPr>
        <w:pStyle w:val="KLiteratur"/>
      </w:pPr>
      <w:r w:rsidRPr="00C71136">
        <w:t>Schlaepfer TE, Lancaster E, Heidbreder R, Strain EC, Kosel M, Fisch HU, Pearlson GD (2006): Decreased frontal white-matter volume in chronic substance abuse. Int J Neuropsychopharmacol 9(2): 147–153.</w:t>
      </w:r>
    </w:p>
    <w:p w14:paraId="788E1F49" w14:textId="77777777" w:rsidR="0086329D" w:rsidRPr="00C71136" w:rsidRDefault="0086329D" w:rsidP="00143E8F">
      <w:pPr>
        <w:pStyle w:val="KLiteratur"/>
      </w:pPr>
      <w:r w:rsidRPr="00C71136">
        <w:t>Schmidbauer W (1997): Hilflose Helfer. Über die seelische Problematik der helfenden Berufe. Reinbek: Rowohlt. Überarbeitete und erweiterte Neuausgabe.</w:t>
      </w:r>
    </w:p>
    <w:p w14:paraId="7F5325B5" w14:textId="77777777" w:rsidR="0086329D" w:rsidRPr="00C71136" w:rsidRDefault="0086329D" w:rsidP="00143E8F">
      <w:pPr>
        <w:pStyle w:val="KLiteratur"/>
      </w:pPr>
      <w:r w:rsidRPr="00C71136">
        <w:t>Schmidt KS, Gallo JL, Ferri C, Giovannetti T, Sestito N, Libon DL, Schmidt PL (2005): The neuropsychological profile of alcohol-related dementia suggests cortical and subcortical pathology. Dement Geriatr Cogn Disord 20: 286–291.</w:t>
      </w:r>
    </w:p>
    <w:p w14:paraId="33DA8A10" w14:textId="77777777" w:rsidR="0086329D" w:rsidRPr="00C71136" w:rsidRDefault="0086329D" w:rsidP="00143E8F">
      <w:pPr>
        <w:pStyle w:val="KLiteratur"/>
      </w:pPr>
      <w:r w:rsidRPr="00C71136">
        <w:t>Schmidt LG (2005): Biologische Marker des Alkoholismus und alkoholassoziierte Organschäden. In: Singer MV, Teyssen S (Hrsg.): Alkohol und Alkoholfolgekrankheiten. Heidelberg: Springer. 2.</w:t>
      </w:r>
      <w:r w:rsidR="00EB5799" w:rsidRPr="00C71136">
        <w:t> </w:t>
      </w:r>
      <w:r w:rsidRPr="00C71136">
        <w:t>Aufl. S.</w:t>
      </w:r>
      <w:r w:rsidR="00EB5799" w:rsidRPr="00C71136">
        <w:t> </w:t>
      </w:r>
      <w:r w:rsidRPr="00C71136">
        <w:t>121–129.</w:t>
      </w:r>
    </w:p>
    <w:p w14:paraId="61EF64A6" w14:textId="77777777" w:rsidR="0086329D" w:rsidRPr="00C71136" w:rsidRDefault="0086329D" w:rsidP="00143E8F">
      <w:pPr>
        <w:pStyle w:val="KLiteratur"/>
      </w:pPr>
      <w:r w:rsidRPr="00C71136">
        <w:t>Schmitt M, Re S (2004): Partnerschaft im Alter. In: Kruse A, Martin M (Hrsg.): Enzyklopädie der Gerontologie. Bern: Huber. S.</w:t>
      </w:r>
      <w:r w:rsidR="00EB5799" w:rsidRPr="00C71136">
        <w:t> </w:t>
      </w:r>
      <w:r w:rsidRPr="00C71136">
        <w:t>373–386.</w:t>
      </w:r>
    </w:p>
    <w:p w14:paraId="37F5102B" w14:textId="77777777" w:rsidR="0086329D" w:rsidRPr="00C71136" w:rsidRDefault="0086329D" w:rsidP="00143E8F">
      <w:pPr>
        <w:pStyle w:val="KLiteratur"/>
      </w:pPr>
      <w:r w:rsidRPr="00C71136">
        <w:t>Schmitz JM, Lindsay JA, Green CE, Herin DV, Stotts AL, Gerard Moeller F (2009): High-dose naltrexone therapy for cocaine-alcohol dependence. Am J Addict 18(5): 356–362.</w:t>
      </w:r>
    </w:p>
    <w:p w14:paraId="4F7A0F9F" w14:textId="77777777" w:rsidR="0086329D" w:rsidRPr="00C71136" w:rsidRDefault="0086329D" w:rsidP="00143E8F">
      <w:pPr>
        <w:pStyle w:val="KLiteratur"/>
      </w:pPr>
      <w:r w:rsidRPr="00C71136">
        <w:t>Schofield I, Kerr S, Tolson D (2007): An exploration of the smoking-related health beliefs of older people with chronic obstructive pulmonary disease. J Clin Nurs 16(9): 1726–1735.</w:t>
      </w:r>
    </w:p>
    <w:p w14:paraId="18B623FA" w14:textId="77777777" w:rsidR="0086329D" w:rsidRPr="00C71136" w:rsidRDefault="0086329D" w:rsidP="00143E8F">
      <w:pPr>
        <w:pStyle w:val="KLiteratur"/>
      </w:pPr>
      <w:r w:rsidRPr="00C71136">
        <w:t>Schonfeld L, Dupree LW (1995): Treatment Approaches for Older Problem Drinkers. Int J</w:t>
      </w:r>
      <w:r w:rsidR="00EB5799" w:rsidRPr="00C71136">
        <w:t> </w:t>
      </w:r>
      <w:r w:rsidRPr="00C71136">
        <w:t>Addict 30: 1819–1842.</w:t>
      </w:r>
    </w:p>
    <w:p w14:paraId="1E8EDFCD" w14:textId="77777777" w:rsidR="0086329D" w:rsidRPr="00C71136" w:rsidRDefault="0086329D" w:rsidP="00143E8F">
      <w:pPr>
        <w:pStyle w:val="KLiteratur"/>
      </w:pPr>
      <w:r w:rsidRPr="00C71136">
        <w:t>Schutte KK, Moos RH, Brennan PL (2006): Predictors of untreated remission from late-life drinking problems. J Stud Alcohol 67(3): 354–362.</w:t>
      </w:r>
    </w:p>
    <w:p w14:paraId="6A2C74DE" w14:textId="77777777" w:rsidR="0086329D" w:rsidRPr="00C71136" w:rsidRDefault="0086329D" w:rsidP="00143E8F">
      <w:pPr>
        <w:pStyle w:val="KLiteratur"/>
      </w:pPr>
      <w:r w:rsidRPr="00C71136">
        <w:t>Schutte KK, Brennan PL, Moos RH (2009): Treated and untreated remission from problem drinking in late life: post-remission functioning and health-related quality of life. Drug Alcohol Depend 99(1–3): 150–159.</w:t>
      </w:r>
    </w:p>
    <w:p w14:paraId="468C47BB" w14:textId="77777777" w:rsidR="0086329D" w:rsidRPr="00C71136" w:rsidRDefault="0086329D" w:rsidP="00143E8F">
      <w:pPr>
        <w:pStyle w:val="KLiteratur"/>
      </w:pPr>
      <w:r w:rsidRPr="00C71136">
        <w:t>Schwabe U, Paffrath D (Hrsg.) (2009): Arzneiverordnungsreport 2009 Berlin: Springer.</w:t>
      </w:r>
    </w:p>
    <w:p w14:paraId="0EA8BE08" w14:textId="77777777" w:rsidR="0086329D" w:rsidRPr="00C71136" w:rsidRDefault="0086329D" w:rsidP="00143E8F">
      <w:pPr>
        <w:pStyle w:val="KLiteratur"/>
      </w:pPr>
      <w:r w:rsidRPr="00C71136">
        <w:t>Schweizer E, Case WG, Rickels K (1989): Benzodiazepine Dependence and Withdrawal in Elderly Patients. Am J Psychiatry 146: 529–531.</w:t>
      </w:r>
    </w:p>
    <w:p w14:paraId="7A8EFE5D" w14:textId="77777777" w:rsidR="0086329D" w:rsidRPr="00C71136" w:rsidRDefault="0086329D" w:rsidP="00143E8F">
      <w:pPr>
        <w:pStyle w:val="KLiteratur"/>
      </w:pPr>
      <w:r w:rsidRPr="00C71136">
        <w:t>Schweizer E, Rickels K, Case WG, Greenblatt DJ (1990): Long-Term Therapeutic Use of Benzodiazepines. II. Effects of Gradual Taper. Arch Gen Psychiatry 47: 908–915.</w:t>
      </w:r>
    </w:p>
    <w:p w14:paraId="5AC11E3C" w14:textId="77777777" w:rsidR="0086329D" w:rsidRPr="00C71136" w:rsidRDefault="0086329D" w:rsidP="00143E8F">
      <w:pPr>
        <w:pStyle w:val="KLiteratur"/>
      </w:pPr>
      <w:r w:rsidRPr="00C71136">
        <w:t>Seitz HK, Osswald BR, Pöschl G (2000</w:t>
      </w:r>
      <w:r w:rsidR="00EB5799" w:rsidRPr="00C71136">
        <w:t> </w:t>
      </w:r>
      <w:r w:rsidRPr="00C71136">
        <w:t>a): Alkohol und Alter. In: Seitz HK, Lieber CS, Simanowski UA (Hrsg.): Handbuch Alkohol – Alkoholismus – Alkoholbedingte Organschäden. Heidelberg: Barth. 2.</w:t>
      </w:r>
      <w:r w:rsidR="00EB5799" w:rsidRPr="00C71136">
        <w:t> </w:t>
      </w:r>
      <w:r w:rsidRPr="00C71136">
        <w:t>Aufl. S.</w:t>
      </w:r>
      <w:r w:rsidR="00EB5799" w:rsidRPr="00C71136">
        <w:t> </w:t>
      </w:r>
      <w:r w:rsidRPr="00C71136">
        <w:t>159–170.</w:t>
      </w:r>
    </w:p>
    <w:p w14:paraId="3DB1C5BB" w14:textId="77777777" w:rsidR="0086329D" w:rsidRPr="00C71136" w:rsidRDefault="0086329D" w:rsidP="00143E8F">
      <w:pPr>
        <w:pStyle w:val="KLiteratur"/>
      </w:pPr>
      <w:r w:rsidRPr="00C71136">
        <w:t>Seitz HK, Lieber CS, Simanowski UA (Hrsg.) (2000</w:t>
      </w:r>
      <w:r w:rsidR="00EB5799" w:rsidRPr="00C71136">
        <w:t> </w:t>
      </w:r>
      <w:r w:rsidRPr="00C71136">
        <w:t>b): Handbuch Alkohol – Alkoholismus – Alkoholbedingte Organschäden. Heidelberg: Barth. 2.</w:t>
      </w:r>
      <w:r w:rsidR="00EB5799" w:rsidRPr="00C71136">
        <w:t> </w:t>
      </w:r>
      <w:r w:rsidRPr="00C71136">
        <w:t>Aufl.</w:t>
      </w:r>
    </w:p>
    <w:p w14:paraId="67FB59EB" w14:textId="77777777" w:rsidR="0086329D" w:rsidRPr="00C71136" w:rsidRDefault="0086329D" w:rsidP="00143E8F">
      <w:pPr>
        <w:pStyle w:val="KLiteratur"/>
      </w:pPr>
      <w:r w:rsidRPr="00C71136">
        <w:t>Simon KC, van der Mei IA, Munger KL, Ponsonby A, Dickinson J, Dwyer T, Sundström P, Ascherio A (2010): Combined effects of smoking, anti-EBNA antibodies, and HLA-DRB1*1501 on multiple sclerosis risk. Neurology 74: 1365–1371.</w:t>
      </w:r>
    </w:p>
    <w:p w14:paraId="30B5750C" w14:textId="77777777" w:rsidR="0086329D" w:rsidRPr="00C71136" w:rsidRDefault="0086329D" w:rsidP="00143E8F">
      <w:pPr>
        <w:pStyle w:val="KLiteratur"/>
      </w:pPr>
      <w:r w:rsidRPr="00C71136">
        <w:t>Singer MV, Teyssen S (Hrsg.) (2005): Alkohol und Alkoholfolgekrankheiten. Heidelberg: Springer. 2.</w:t>
      </w:r>
      <w:r w:rsidR="00EB5799" w:rsidRPr="00C71136">
        <w:t> </w:t>
      </w:r>
      <w:r w:rsidRPr="00C71136">
        <w:t>Aufl. S.</w:t>
      </w:r>
      <w:r w:rsidR="00EB5799" w:rsidRPr="00C71136">
        <w:t> </w:t>
      </w:r>
      <w:r w:rsidRPr="00C71136">
        <w:t>410–421.</w:t>
      </w:r>
    </w:p>
    <w:p w14:paraId="3C581DAF" w14:textId="77777777" w:rsidR="0086329D" w:rsidRPr="00C71136" w:rsidRDefault="0086329D" w:rsidP="00143E8F">
      <w:pPr>
        <w:pStyle w:val="KLiteratur"/>
      </w:pPr>
      <w:r w:rsidRPr="00C71136">
        <w:t>Singer EJ, Valdes-Sueiras M, Commins D, Levine A (2010): Neurologic presentations of AIDS. Neurol Clin 28(1): 253–275.</w:t>
      </w:r>
    </w:p>
    <w:p w14:paraId="1B7791A0" w14:textId="77777777" w:rsidR="0086329D" w:rsidRPr="00C71136" w:rsidRDefault="0086329D" w:rsidP="00143E8F">
      <w:pPr>
        <w:pStyle w:val="KLiteratur"/>
      </w:pPr>
      <w:r w:rsidRPr="00C71136">
        <w:lastRenderedPageBreak/>
        <w:t>Sivolap YP (2005): The current state of S.</w:t>
      </w:r>
      <w:r w:rsidR="00EB5799" w:rsidRPr="00C71136">
        <w:t> </w:t>
      </w:r>
      <w:r w:rsidRPr="00C71136">
        <w:t>S.</w:t>
      </w:r>
      <w:r w:rsidR="00EB5799" w:rsidRPr="00C71136">
        <w:t> </w:t>
      </w:r>
      <w:r w:rsidRPr="00C71136">
        <w:t>Korsakov’s concept of alcoholic polyneuritic psychosis. Neuroscience and Behavioral Physiology 35(9): 977–982.</w:t>
      </w:r>
    </w:p>
    <w:p w14:paraId="551A72CD" w14:textId="77777777" w:rsidR="0086329D" w:rsidRPr="00C71136" w:rsidRDefault="0086329D" w:rsidP="00143E8F">
      <w:pPr>
        <w:pStyle w:val="KLiteratur"/>
      </w:pPr>
      <w:r w:rsidRPr="00C71136">
        <w:t>Skeie I, Brekke M, Lindbaek M, Waal H (2008): Somatic health among heroin addicts before and during opioid maintenance treatment: a retrospective cohort study. BMC Public Health 31(8): 43.</w:t>
      </w:r>
    </w:p>
    <w:p w14:paraId="72B30DD8" w14:textId="77777777" w:rsidR="0086329D" w:rsidRPr="00C71136" w:rsidRDefault="0086329D" w:rsidP="00143E8F">
      <w:pPr>
        <w:pStyle w:val="KLiteratur"/>
      </w:pPr>
      <w:r w:rsidRPr="00C71136">
        <w:t>Skurtveit S, Furu K, Bramness JG, Tverdal A (2008): Benzodiazepine use in all alcohol consumers predicts use of opioids in patients 20 years later – a follow-up study of 13</w:t>
      </w:r>
      <w:r w:rsidR="00EB5799" w:rsidRPr="00C71136">
        <w:t> </w:t>
      </w:r>
      <w:r w:rsidRPr="00C71136">
        <w:t>390 men and women aged 40–42 years. Pharmacoepidemiol Drug Saf 17(9): 926–933.</w:t>
      </w:r>
    </w:p>
    <w:p w14:paraId="5A26FC79" w14:textId="77777777" w:rsidR="0086329D" w:rsidRPr="00C71136" w:rsidRDefault="0086329D" w:rsidP="00143E8F">
      <w:pPr>
        <w:pStyle w:val="KLiteratur"/>
      </w:pPr>
      <w:r w:rsidRPr="00C71136">
        <w:t>Sleath B, Thorpe J, Landerman LR, Doyle M, Clipp E (2005): African-American and white caregivers of older adults with dementia: differences in depressive symptomatology and psychotropic drug use. J Am Geriatr Soc 53(3): 397–404.</w:t>
      </w:r>
    </w:p>
    <w:p w14:paraId="24B0821A" w14:textId="77777777" w:rsidR="0086329D" w:rsidRPr="00C71136" w:rsidRDefault="0086329D" w:rsidP="00143E8F">
      <w:pPr>
        <w:pStyle w:val="KLiteratur"/>
      </w:pPr>
      <w:r w:rsidRPr="00C71136">
        <w:t>Smith DM, Atkinson RM (1995): Alcoholism and dementia. Int J Addict 30: 1843–1869.</w:t>
      </w:r>
    </w:p>
    <w:p w14:paraId="227BF89D" w14:textId="77777777" w:rsidR="0086329D" w:rsidRPr="00C71136" w:rsidRDefault="0086329D" w:rsidP="00143E8F">
      <w:pPr>
        <w:pStyle w:val="KLiteratur"/>
      </w:pPr>
      <w:r w:rsidRPr="00C71136">
        <w:t>Smith PF (2005): The safety of cannabinoids for the treatment of multiple sclerosis. Expert Opin Drug Saf 4(3): 443–456.</w:t>
      </w:r>
    </w:p>
    <w:p w14:paraId="08FD585C" w14:textId="77777777" w:rsidR="0086329D" w:rsidRPr="00C71136" w:rsidRDefault="0086329D" w:rsidP="00143E8F">
      <w:pPr>
        <w:pStyle w:val="KLiteratur"/>
      </w:pPr>
      <w:r w:rsidRPr="00C71136">
        <w:t>Snyder PJ, Werth J, Giordani B, Caveney AF, Feltner D, Maruff P (2005): A method for determining the magnitude of change across different cognitive functions in clinical trials: the effects of acute administration of two different doses alprazolam. Hum Psychopharmacol 20(4): 263–273.</w:t>
      </w:r>
    </w:p>
    <w:p w14:paraId="7A33732C" w14:textId="77777777" w:rsidR="0086329D" w:rsidRPr="00C71136" w:rsidRDefault="0086329D" w:rsidP="00143E8F">
      <w:pPr>
        <w:pStyle w:val="KLiteratur"/>
      </w:pPr>
      <w:r w:rsidRPr="00C71136">
        <w:t>Solfrizzi V, D’Introno A, Colacicco AM, Capurso C, Del Parigi A, Baldassarre G, Scapicchio P, Scafato E, Amodio M, Capurso A, Panza F; Italian Longitudinal Study on Aging Working Group (2007): Alcohol consumption, mild cognitive impairment, and progression to dementia. Neurology 68(21): 1790–1799.</w:t>
      </w:r>
    </w:p>
    <w:p w14:paraId="22D65034" w14:textId="77777777" w:rsidR="0086329D" w:rsidRPr="00C71136" w:rsidRDefault="0086329D" w:rsidP="00143E8F">
      <w:pPr>
        <w:pStyle w:val="KLiteratur"/>
      </w:pPr>
      <w:r w:rsidRPr="00C71136">
        <w:t>Solty H, Crockford D, White WD, Currie S (2009): Cigarette smoking, nicotine dependence, and motivation for smoking cessation in psychiatric inpatients. Can J Psychiatry 54(1): 36–45.</w:t>
      </w:r>
    </w:p>
    <w:p w14:paraId="12CFA00D" w14:textId="77777777" w:rsidR="0086329D" w:rsidRPr="00C71136" w:rsidRDefault="0086329D" w:rsidP="00143E8F">
      <w:pPr>
        <w:pStyle w:val="KLiteratur"/>
      </w:pPr>
      <w:r w:rsidRPr="00C71136">
        <w:t>Sorock GS, Shimkin EE (1988): Benzodiazepine Sedatives and the Risk of Falling in a Community-Dwelling Elderly Cohort. Arch Intern Med 148: 2441–2444.</w:t>
      </w:r>
    </w:p>
    <w:p w14:paraId="423BDF4D" w14:textId="77777777" w:rsidR="0086329D" w:rsidRPr="00C71136" w:rsidRDefault="0086329D" w:rsidP="00143E8F">
      <w:pPr>
        <w:pStyle w:val="KLiteratur"/>
      </w:pPr>
      <w:r w:rsidRPr="00C71136">
        <w:t>Soumerai SB, Simoni-Wastila L, Singer C, Mah C, Gao X, Salzman C, Ross-Degnan D (2003): Lack of relationship between long-term use of benzodiazepines and escalation to high dosages. Psychiatr Serv 54(7): 1006–1011.</w:t>
      </w:r>
    </w:p>
    <w:p w14:paraId="0DF258E1" w14:textId="77777777" w:rsidR="0086329D" w:rsidRPr="00C71136" w:rsidRDefault="0086329D" w:rsidP="00143E8F">
      <w:pPr>
        <w:pStyle w:val="KLiteratur"/>
      </w:pPr>
      <w:r w:rsidRPr="00C71136">
        <w:t>Soyka M (2000): Verwirrtheitssyndrome bei Alkoholabhängigkeit – Differentialdiagnose und Therapie. In: Kretschmar C, Hirsch RD, Haupt M, Ihl R, Kortus R, Stoppe G, Wächtler C (Hrsg.): Angst-, Sucht- und Anpassungsstörungen im Alter. Schriftenreihe der Deutschen Gesellschaft für Gerontopsychiatrie und -psychotherapie Bd.</w:t>
      </w:r>
      <w:r w:rsidR="00EB5799" w:rsidRPr="00C71136">
        <w:t> </w:t>
      </w:r>
      <w:r w:rsidRPr="00C71136">
        <w:t>1. Stuttgart: Kohlhammer. S.</w:t>
      </w:r>
      <w:r w:rsidR="00EB5799" w:rsidRPr="00C71136">
        <w:t> </w:t>
      </w:r>
      <w:r w:rsidRPr="00C71136">
        <w:t>285–294.</w:t>
      </w:r>
    </w:p>
    <w:p w14:paraId="2548634A" w14:textId="77777777" w:rsidR="0086329D" w:rsidRPr="00C71136" w:rsidRDefault="0086329D" w:rsidP="00143E8F">
      <w:pPr>
        <w:pStyle w:val="KLiteratur"/>
      </w:pPr>
      <w:r w:rsidRPr="00C71136">
        <w:t>Soyka M (2005): Alkohol und Psychiatrie. In: Singer MV, Teyssen S (Hrsg.): Alkohol und Alkoholfolgekrankheiten. Heidelberg: Springer. 2.</w:t>
      </w:r>
      <w:r w:rsidR="00EB5799" w:rsidRPr="00C71136">
        <w:t> </w:t>
      </w:r>
      <w:r w:rsidRPr="00C71136">
        <w:t>Aufl. S.</w:t>
      </w:r>
      <w:r w:rsidR="00EB5799" w:rsidRPr="00C71136">
        <w:t> </w:t>
      </w:r>
      <w:r w:rsidRPr="00C71136">
        <w:t>496–508.</w:t>
      </w:r>
    </w:p>
    <w:p w14:paraId="6515E685" w14:textId="77777777" w:rsidR="0086329D" w:rsidRPr="00C71136" w:rsidRDefault="0086329D" w:rsidP="00143E8F">
      <w:pPr>
        <w:pStyle w:val="KLiteratur"/>
      </w:pPr>
      <w:r w:rsidRPr="00C71136">
        <w:t>Soyka M (2008): Drogen- und Medikamentenabhängigkeit. In: Möller HJ, Laux G, Kapfhammer HP (Hrsg.): Psychiatrie und Psychotherapie. Bd.</w:t>
      </w:r>
      <w:r w:rsidR="00EB5799" w:rsidRPr="00C71136">
        <w:t> </w:t>
      </w:r>
      <w:r w:rsidRPr="00C71136">
        <w:t>2. Heidelberg: Springer. 3.</w:t>
      </w:r>
      <w:r w:rsidR="00EB5799" w:rsidRPr="00C71136">
        <w:t> </w:t>
      </w:r>
      <w:r w:rsidRPr="00C71136">
        <w:t>Aufl. S.</w:t>
      </w:r>
      <w:r w:rsidR="00EB5799" w:rsidRPr="00C71136">
        <w:t> </w:t>
      </w:r>
      <w:r w:rsidRPr="00C71136">
        <w:t>187–241.</w:t>
      </w:r>
    </w:p>
    <w:p w14:paraId="143977F3" w14:textId="77777777" w:rsidR="0086329D" w:rsidRPr="00C71136" w:rsidRDefault="0086329D" w:rsidP="00143E8F">
      <w:pPr>
        <w:pStyle w:val="KLiteratur"/>
      </w:pPr>
      <w:r w:rsidRPr="00C71136">
        <w:t>Speckens AEM, Heeren TJ, Rooijmans HGM (1991): Alcohol abuse among elderly patients in a general hospital as identified by the Munich Alcoholism Test. Acta Psychiatr Scand 83: 460–462.</w:t>
      </w:r>
    </w:p>
    <w:p w14:paraId="7BBB73E0" w14:textId="77777777" w:rsidR="0086329D" w:rsidRPr="00C71136" w:rsidRDefault="0086329D" w:rsidP="00143E8F">
      <w:pPr>
        <w:pStyle w:val="KLiteratur"/>
      </w:pPr>
      <w:r w:rsidRPr="00C71136">
        <w:t xml:space="preserve">Spiegelhalder K, Perlis ML, Hajak G, Riemann D (2009): Schlafstörungen. In: Vorderholzer U, Hohagen F (Hrsg.): Therapie psychischer Störungen. State of the Art 2008/2009. München: Urban </w:t>
      </w:r>
      <w:r w:rsidR="00EB5799" w:rsidRPr="00C71136">
        <w:t>&amp;</w:t>
      </w:r>
      <w:r w:rsidRPr="00C71136">
        <w:t xml:space="preserve"> Fischer. 4.</w:t>
      </w:r>
      <w:r w:rsidR="00EB5799" w:rsidRPr="00C71136">
        <w:t> </w:t>
      </w:r>
      <w:r w:rsidRPr="00C71136">
        <w:t>Aufl. S.</w:t>
      </w:r>
      <w:r w:rsidR="00EB5799" w:rsidRPr="00C71136">
        <w:t> </w:t>
      </w:r>
      <w:r w:rsidRPr="00C71136">
        <w:t>307–320.</w:t>
      </w:r>
    </w:p>
    <w:p w14:paraId="615946F8" w14:textId="77777777" w:rsidR="0086329D" w:rsidRPr="00C71136" w:rsidRDefault="0086329D" w:rsidP="00143E8F">
      <w:pPr>
        <w:pStyle w:val="KLiteratur"/>
      </w:pPr>
      <w:r w:rsidRPr="00C71136">
        <w:t>Spira AP, Edelstein BA (2006): Behavioral interventions for agitation in older adults with dementia: an evaluative review. Int Psychogeriatr 8(2): 195–225.</w:t>
      </w:r>
    </w:p>
    <w:p w14:paraId="390475D4" w14:textId="77777777" w:rsidR="0086329D" w:rsidRPr="00C71136" w:rsidRDefault="0086329D" w:rsidP="00143E8F">
      <w:pPr>
        <w:pStyle w:val="KLiteratur"/>
      </w:pPr>
      <w:r w:rsidRPr="00C71136">
        <w:t>Stalnaker TA, Takahashi Y, Roesch MR, Schoenbaum G (2009): Neural substrates of cognitive inflexibility after chronic cocaine exposure. Neuropharmacology 56(Suppl 1): 63–72.</w:t>
      </w:r>
    </w:p>
    <w:p w14:paraId="7B2928C5" w14:textId="77777777" w:rsidR="0086329D" w:rsidRPr="00C71136" w:rsidRDefault="0086329D" w:rsidP="00143E8F">
      <w:pPr>
        <w:pStyle w:val="KLiteratur"/>
      </w:pPr>
      <w:r w:rsidRPr="00C71136">
        <w:t>Stampfer MJ, Kang JH, Chen J, Cherry R, Grodstein F (2005): Effects of moderate alcohol consumption on cognitive function in women. N Engl J Med 352: 245–253.</w:t>
      </w:r>
    </w:p>
    <w:p w14:paraId="750DF6D6" w14:textId="77777777" w:rsidR="0086329D" w:rsidRPr="00C71136" w:rsidRDefault="0086329D" w:rsidP="00143E8F">
      <w:pPr>
        <w:pStyle w:val="KLiteratur"/>
      </w:pPr>
      <w:r w:rsidRPr="00C71136">
        <w:t>Stapleton JM, Eckardt MJ, Martin PR, Adinoff B, Roehrich L, Bone GA, Rubinow DR, Linnoila M, (1988): Treatment of alcholic organic brain syndrome with the serotonine reuptake inhibitor fluvoxamine: a preliminary study. Adv Alcohol Subst Abuse 7: 47–51.</w:t>
      </w:r>
    </w:p>
    <w:p w14:paraId="33C377E3" w14:textId="77777777" w:rsidR="0086329D" w:rsidRPr="00C71136" w:rsidRDefault="0086329D" w:rsidP="00143E8F">
      <w:pPr>
        <w:pStyle w:val="KLiteratur"/>
      </w:pPr>
      <w:r w:rsidRPr="00C71136">
        <w:t>Staudinger UM (2000): Viele Gründe sprechen dagegen und trotzdem fühlen viele Menschen sich wohl: Das Paradox des subjektiven Wohlbefindens. Psychol Rundschau 51: 185–197.</w:t>
      </w:r>
    </w:p>
    <w:p w14:paraId="6CDB1AF3" w14:textId="77777777" w:rsidR="0086329D" w:rsidRPr="00C71136" w:rsidRDefault="0086329D" w:rsidP="00143E8F">
      <w:pPr>
        <w:pStyle w:val="KLiteratur"/>
      </w:pPr>
      <w:r w:rsidRPr="00C71136">
        <w:t>Staudinger UM, Baumert J (2007): Bildung und Lernen jenseits der 50: Plastizität und Realität. In: Gruss P (Hrsg.): Die Zukunft des Alterns. München: Beck. S.</w:t>
      </w:r>
      <w:r w:rsidR="00EB5799" w:rsidRPr="00C71136">
        <w:t> </w:t>
      </w:r>
      <w:r w:rsidRPr="00C71136">
        <w:t>240–257.</w:t>
      </w:r>
    </w:p>
    <w:p w14:paraId="2CA5D42A" w14:textId="77777777" w:rsidR="0086329D" w:rsidRPr="00C71136" w:rsidRDefault="0086329D" w:rsidP="00143E8F">
      <w:pPr>
        <w:pStyle w:val="KLiteratur"/>
      </w:pPr>
      <w:r w:rsidRPr="00C71136">
        <w:t>Stead LF, Lancaster T (2007): Interventions to reduce harm from continued tobacco use. Cochrane Database Syst Rev Issue 3. Art. No.: CD005</w:t>
      </w:r>
      <w:r w:rsidR="00EB5799" w:rsidRPr="00C71136">
        <w:t> </w:t>
      </w:r>
      <w:r w:rsidRPr="00C71136">
        <w:t>231. DOI: 101002/14651858.CD005231.pub2.</w:t>
      </w:r>
    </w:p>
    <w:p w14:paraId="70C91AB5" w14:textId="77777777" w:rsidR="0086329D" w:rsidRPr="00C71136" w:rsidRDefault="0086329D" w:rsidP="00143E8F">
      <w:pPr>
        <w:pStyle w:val="KLiteratur"/>
      </w:pPr>
      <w:r w:rsidRPr="00C71136">
        <w:t>Stead LF, Perera R, Lancaster T (2007): A systematic review of interventions for smokers who contact quitlines. Tob Control 16 (Suppl 1): i3–8.</w:t>
      </w:r>
    </w:p>
    <w:p w14:paraId="6E128E95" w14:textId="77777777" w:rsidR="0086329D" w:rsidRPr="00C71136" w:rsidRDefault="0086329D" w:rsidP="00143E8F">
      <w:pPr>
        <w:pStyle w:val="KLiteratur"/>
      </w:pPr>
      <w:r w:rsidRPr="00C71136">
        <w:lastRenderedPageBreak/>
        <w:t>Stead LF, Bergson G, Lancaster T (2008</w:t>
      </w:r>
      <w:r w:rsidR="00EB5799" w:rsidRPr="00C71136">
        <w:t> </w:t>
      </w:r>
      <w:r w:rsidRPr="00C71136">
        <w:t>a): Physician advice for smoking cessation. Cochrane Database Syst Rev Issue 2. Art. No.: CD000</w:t>
      </w:r>
      <w:r w:rsidR="00EB5799" w:rsidRPr="00C71136">
        <w:t> </w:t>
      </w:r>
      <w:r w:rsidRPr="00C71136">
        <w:t>165. DOI: 101002/14651858.CD000165.pub3.</w:t>
      </w:r>
    </w:p>
    <w:p w14:paraId="58F4DBA5" w14:textId="77777777" w:rsidR="0086329D" w:rsidRPr="00C71136" w:rsidRDefault="0086329D" w:rsidP="00143E8F">
      <w:pPr>
        <w:pStyle w:val="KLiteratur"/>
      </w:pPr>
      <w:r w:rsidRPr="00C71136">
        <w:t>Stead LF, Perera R, Bullen C, Mant D, Lancaster T (2008</w:t>
      </w:r>
      <w:r w:rsidR="00EB5799" w:rsidRPr="00C71136">
        <w:t> </w:t>
      </w:r>
      <w:r w:rsidRPr="00C71136">
        <w:t>b): Nicotine replacement therapy for smoking cessation. Cochrane Database Syst Rev Issue 1. Art. No.: CD000</w:t>
      </w:r>
      <w:r w:rsidR="00EB5799" w:rsidRPr="00C71136">
        <w:t> </w:t>
      </w:r>
      <w:r w:rsidRPr="00C71136">
        <w:t>146. DOI: 101002/14651858.CD000146.pub3.</w:t>
      </w:r>
    </w:p>
    <w:p w14:paraId="449B29F9" w14:textId="77777777" w:rsidR="0086329D" w:rsidRPr="00C71136" w:rsidRDefault="0086329D" w:rsidP="00143E8F">
      <w:pPr>
        <w:pStyle w:val="KLiteratur"/>
      </w:pPr>
      <w:r w:rsidRPr="00C71136">
        <w:t>Steffens DC, Skoog I, Norton MC, Hart AD, Tschanz JT, Plassman BL, Wyse BW, Welsh-Bohmer KA, Breitner JC (2000): Prevalence of depression and its treatment in an elderly population: the Cache County study. Arch Gen Psychiatry 57(6): 601–607.</w:t>
      </w:r>
    </w:p>
    <w:p w14:paraId="0FA617EB" w14:textId="77777777" w:rsidR="0086329D" w:rsidRPr="00C71136" w:rsidRDefault="0086329D" w:rsidP="00143E8F">
      <w:pPr>
        <w:pStyle w:val="KLiteratur"/>
      </w:pPr>
      <w:r w:rsidRPr="00C71136">
        <w:t>Stephens DN, Duka T (2008): Review. Cognitive and emotional consequences of binge drinking: role of amygdala and prefrontal cortex. Philos Trans R Soc Lond B Biol Sci 363(1507): 3169–3179.</w:t>
      </w:r>
    </w:p>
    <w:p w14:paraId="71F03968" w14:textId="77777777" w:rsidR="0086329D" w:rsidRPr="00C71136" w:rsidRDefault="0086329D" w:rsidP="00143E8F">
      <w:pPr>
        <w:pStyle w:val="KLiteratur"/>
      </w:pPr>
      <w:r w:rsidRPr="00C71136">
        <w:t>Stephens R, Ling J, Heffernan TM, Heather N, Jones K (2008): A review of the literature on the cognitive effects of alcohol hangover. Alcohol Alcohol 43(2): 163–170.</w:t>
      </w:r>
    </w:p>
    <w:p w14:paraId="27D73CF9" w14:textId="77777777" w:rsidR="0086329D" w:rsidRPr="00C71136" w:rsidRDefault="0086329D" w:rsidP="00143E8F">
      <w:pPr>
        <w:pStyle w:val="KLiteratur"/>
      </w:pPr>
      <w:r w:rsidRPr="00C71136">
        <w:t>Stetter F (2000): Psychotherapie. In: Zernig G, Saria A, Kurz M, O’Malley SS (Hrsg.): Handbuch Alkoholismus. Universitätsklinik für Psychiatrie Innsbruck. S.</w:t>
      </w:r>
      <w:r w:rsidR="00EB5799" w:rsidRPr="00C71136">
        <w:t> </w:t>
      </w:r>
      <w:r w:rsidRPr="00C71136">
        <w:t>99–142.</w:t>
      </w:r>
    </w:p>
    <w:p w14:paraId="074AEF68" w14:textId="77777777" w:rsidR="0086329D" w:rsidRPr="00C71136" w:rsidRDefault="0086329D" w:rsidP="00143E8F">
      <w:pPr>
        <w:pStyle w:val="KLiteratur"/>
      </w:pPr>
      <w:r w:rsidRPr="00C71136">
        <w:t>Stewart R, Niessen WJ, Broer J, Snijders TA, Haaijer-Ruskamp FM, Meyboom-De Jong B (2007): General Practitioners reduced benzodiazepine prescriptions in an intervention study: a multilevel application. J Clin Epidemiol 60(10): 1076–1084.</w:t>
      </w:r>
    </w:p>
    <w:p w14:paraId="60CF1F2D" w14:textId="77777777" w:rsidR="0086329D" w:rsidRPr="00C71136" w:rsidRDefault="0086329D" w:rsidP="00143E8F">
      <w:pPr>
        <w:pStyle w:val="KLiteratur"/>
      </w:pPr>
      <w:r w:rsidRPr="00C71136">
        <w:t>St John PD, Montgomery PR, Tyas SL (2009): Alcohol misuse, gender and depressive symptoms in community-dwelling seniors. Int J Geriatr Psychiatry 24(4): 369–375.</w:t>
      </w:r>
    </w:p>
    <w:p w14:paraId="04EBFC9C" w14:textId="77777777" w:rsidR="0086329D" w:rsidRPr="00C71136" w:rsidRDefault="0086329D" w:rsidP="00143E8F">
      <w:pPr>
        <w:pStyle w:val="KLiteratur"/>
      </w:pPr>
      <w:r w:rsidRPr="00C71136">
        <w:t>Stöhr M (2005): Die Wahrheit über Anti-Aging. Frankfurt/M.: Eichborn.</w:t>
      </w:r>
    </w:p>
    <w:p w14:paraId="6C46986D" w14:textId="77777777" w:rsidR="0086329D" w:rsidRPr="00C71136" w:rsidRDefault="0086329D" w:rsidP="00143E8F">
      <w:pPr>
        <w:pStyle w:val="KLiteratur"/>
      </w:pPr>
      <w:r w:rsidRPr="00C71136">
        <w:t>Stolle, Martin; Sack, Peter-Michael; Thomasius, Rainer (2009): Rauschtrinken im Kindes- und Jugendalter: Epidemiologie, Auswirkungen und Intervention. Dtsch Arztebl Int 106(19): 323–328.</w:t>
      </w:r>
    </w:p>
    <w:p w14:paraId="6B5290CB" w14:textId="77777777" w:rsidR="0086329D" w:rsidRPr="00C71136" w:rsidRDefault="0086329D" w:rsidP="00143E8F">
      <w:pPr>
        <w:pStyle w:val="KLiteratur"/>
      </w:pPr>
      <w:r w:rsidRPr="00C71136">
        <w:t>Stumpf W (2003): Wenn Junkies in die Jahre kommen. In: Seeberger B, Braun A (Hrsg.): Wie die anderen altern. Zur Lebenssituation alter Menschen am Rande der Gesellschaft. Frankfurt/M.: Mabuse. S.</w:t>
      </w:r>
      <w:r w:rsidR="00EB5799" w:rsidRPr="00C71136">
        <w:t> </w:t>
      </w:r>
      <w:r w:rsidRPr="00C71136">
        <w:t>143–147.</w:t>
      </w:r>
    </w:p>
    <w:p w14:paraId="5989BE0C" w14:textId="77777777" w:rsidR="0086329D" w:rsidRPr="00C71136" w:rsidRDefault="0086329D" w:rsidP="00143E8F">
      <w:pPr>
        <w:pStyle w:val="KLiteratur"/>
      </w:pPr>
      <w:r w:rsidRPr="00C71136">
        <w:t>Stuppäck CH, Whitworth AB, Stuppäck PCC (2000): Alkoholentzugssyndrom. In: Zernig G, Saria A, Kurz M, O’Malley SS (Hrsg.): Handbuch Alkoholismus. Universitätsklinik für Psychiatrie Innsbruck. S.</w:t>
      </w:r>
      <w:r w:rsidR="00EB5799" w:rsidRPr="00C71136">
        <w:t> </w:t>
      </w:r>
      <w:r w:rsidRPr="00C71136">
        <w:t>71–80.</w:t>
      </w:r>
    </w:p>
    <w:p w14:paraId="144CA768" w14:textId="77777777" w:rsidR="0086329D" w:rsidRPr="00C71136" w:rsidRDefault="0086329D" w:rsidP="00143E8F">
      <w:pPr>
        <w:pStyle w:val="KLiteratur"/>
      </w:pPr>
      <w:r w:rsidRPr="00C71136">
        <w:t>Subkowski P (2000): Die psychoanalytische Sicht der Abhängigkeitserkrankungen. Psychotherapeut 45: 253–266.</w:t>
      </w:r>
    </w:p>
    <w:p w14:paraId="5BBEFA7A" w14:textId="77777777" w:rsidR="0086329D" w:rsidRPr="00C71136" w:rsidRDefault="0086329D" w:rsidP="00143E8F">
      <w:pPr>
        <w:pStyle w:val="KLiteratur"/>
      </w:pPr>
      <w:r w:rsidRPr="00C71136">
        <w:t xml:space="preserve">Subkowski P (2009): Perversion und Suchtentwicklung. In: Bilitza KW (Hrsg.): Psychotherapie der Sucht. Psychoanalytische Beiträge zur Praxis. Göttingen: Vandenhoeck </w:t>
      </w:r>
      <w:r w:rsidR="00EB5799" w:rsidRPr="00C71136">
        <w:t>&amp;</w:t>
      </w:r>
      <w:r w:rsidRPr="00C71136">
        <w:t xml:space="preserve"> Ruprecht, 2.</w:t>
      </w:r>
      <w:r w:rsidR="00EB5799" w:rsidRPr="00C71136">
        <w:t> </w:t>
      </w:r>
      <w:r w:rsidRPr="00C71136">
        <w:t>Aufl. S.</w:t>
      </w:r>
      <w:r w:rsidR="00EB5799" w:rsidRPr="00C71136">
        <w:t> </w:t>
      </w:r>
      <w:r w:rsidRPr="00C71136">
        <w:t>91–100.</w:t>
      </w:r>
    </w:p>
    <w:p w14:paraId="489BEEEA" w14:textId="77777777" w:rsidR="0086329D" w:rsidRPr="00C71136" w:rsidRDefault="0086329D" w:rsidP="00143E8F">
      <w:pPr>
        <w:pStyle w:val="KLiteratur"/>
      </w:pPr>
      <w:r w:rsidRPr="00C71136">
        <w:t>Sullivan EV, Marsh L (2003): Hippocampal volume deficits in alcoholic Korsakoff’s syndrome. Neurology 61: 1716–1719.</w:t>
      </w:r>
    </w:p>
    <w:p w14:paraId="2129639F" w14:textId="77777777" w:rsidR="0086329D" w:rsidRPr="00C71136" w:rsidRDefault="0086329D" w:rsidP="00143E8F">
      <w:pPr>
        <w:pStyle w:val="KLiteratur"/>
      </w:pPr>
      <w:r w:rsidRPr="00C71136">
        <w:t>Sullivan EV, Pfefferbaum A (2005): Neurocircuity in alcoholism: a substrate of disruption and repair. Psychopharmacology 180: 583–594.</w:t>
      </w:r>
    </w:p>
    <w:p w14:paraId="4BDF91B8" w14:textId="77777777" w:rsidR="0086329D" w:rsidRPr="00C71136" w:rsidRDefault="0086329D" w:rsidP="00143E8F">
      <w:pPr>
        <w:pStyle w:val="KLiteratur"/>
      </w:pPr>
      <w:r w:rsidRPr="00C71136">
        <w:t>Surendrakumar D, Dunn M, Roberts CJC (1992): Hospital Admission and the Start of Benzodiazepine Use. Br Med J 304: 881.</w:t>
      </w:r>
    </w:p>
    <w:p w14:paraId="5AE61A35" w14:textId="77777777" w:rsidR="0086329D" w:rsidRPr="00C71136" w:rsidRDefault="0086329D" w:rsidP="00143E8F">
      <w:pPr>
        <w:pStyle w:val="KLiteratur"/>
      </w:pPr>
      <w:r w:rsidRPr="00C71136">
        <w:t>Sweitzer MM, Donny EC, Dierker LC, Flory JD, Manuck SB (2008): Delay discounting and smoking: Association with the Fagerström Test for Nicotine Dependence but not cigarettes smoked per day. Nicotine Tob Res 10(10): 1571–1575.</w:t>
      </w:r>
    </w:p>
    <w:p w14:paraId="48883F57" w14:textId="77777777" w:rsidR="0086329D" w:rsidRPr="00C71136" w:rsidRDefault="0086329D" w:rsidP="00143E8F">
      <w:pPr>
        <w:pStyle w:val="KLiteratur"/>
      </w:pPr>
      <w:r w:rsidRPr="00C71136">
        <w:t>Tait RJ, Hulse GK, Waterreus A, Flicker L, Lautenschlager NT, Jamrozik K, Almeida OP (2006): Effectiveness of a smoking cessation intervention in older adults. Addiction 102(1): 148–155.</w:t>
      </w:r>
    </w:p>
    <w:p w14:paraId="2DF2CF83" w14:textId="77777777" w:rsidR="0086329D" w:rsidRPr="00C71136" w:rsidRDefault="0086329D" w:rsidP="00143E8F">
      <w:pPr>
        <w:pStyle w:val="KLiteratur"/>
      </w:pPr>
      <w:r w:rsidRPr="00C71136">
        <w:t>Tait RJ, Hulse GK, Waterreus A, Flicker L, Lautenschlager NT, Jamrozik K, Almeida OP (2008): Two-Year Outcomes From a Cessation of Smoking Intervention in Older Adults. Journal of Smoking Cessation 3(2): 101–109. DOI 10</w:t>
      </w:r>
      <w:r w:rsidR="00EB5799" w:rsidRPr="00C71136">
        <w:t> </w:t>
      </w:r>
      <w:r w:rsidRPr="00C71136">
        <w:t>1375/jsc.3.2.</w:t>
      </w:r>
      <w:r w:rsidR="00EB5799" w:rsidRPr="00C71136">
        <w:t> </w:t>
      </w:r>
      <w:r w:rsidRPr="00C71136">
        <w:t>101.</w:t>
      </w:r>
    </w:p>
    <w:p w14:paraId="570FA570" w14:textId="77777777" w:rsidR="0086329D" w:rsidRPr="00C71136" w:rsidRDefault="0086329D" w:rsidP="00143E8F">
      <w:pPr>
        <w:pStyle w:val="KLiteratur"/>
      </w:pPr>
      <w:r w:rsidRPr="00C71136">
        <w:t>Tait RJ, Siru R (2009): Executive cognitive function and cessation of smoking among older adults. Aging Health 5(1): 33–37.</w:t>
      </w:r>
    </w:p>
    <w:p w14:paraId="0E4A9328" w14:textId="77777777" w:rsidR="0086329D" w:rsidRPr="00C71136" w:rsidRDefault="0086329D" w:rsidP="00143E8F">
      <w:pPr>
        <w:pStyle w:val="KLiteratur"/>
      </w:pPr>
      <w:r w:rsidRPr="00C71136">
        <w:t>Tassain V, Attal N, Fletcher D, Brasseur L, Dégieux P, Chauvin M, Bouhassira D (2003): Long term effects of oral sustained release morphine on neuropsychological performance in patients with chronic non-cancer pain. Pain 104(1–2): 389–400.</w:t>
      </w:r>
    </w:p>
    <w:p w14:paraId="5DFC145C" w14:textId="77777777" w:rsidR="0086329D" w:rsidRPr="00C71136" w:rsidRDefault="0086329D" w:rsidP="00143E8F">
      <w:pPr>
        <w:pStyle w:val="KLiteratur"/>
      </w:pPr>
      <w:r w:rsidRPr="00C71136">
        <w:t>Tata PR, Rollings J, Collins M, Pickering A, Jacobson RR (1994): Lack of Cognitive Recovery Following Withdrawal From Long-Term Benzodiazepine Use. Psychol Med 24: 203–213.</w:t>
      </w:r>
    </w:p>
    <w:p w14:paraId="2AA5FB6B" w14:textId="77777777" w:rsidR="0086329D" w:rsidRPr="00C71136" w:rsidRDefault="0086329D" w:rsidP="00143E8F">
      <w:pPr>
        <w:pStyle w:val="KLiteratur"/>
      </w:pPr>
      <w:r w:rsidRPr="00C71136">
        <w:t>Taylor DH Jr, Hasselblad V, Henley SJ, Thun MJ, Sloan FA (2002): Benefits of smoking cessation for longevity. Am J Public Health 92(6): 990–996.</w:t>
      </w:r>
    </w:p>
    <w:p w14:paraId="3CAB0439" w14:textId="77777777" w:rsidR="0086329D" w:rsidRPr="00C71136" w:rsidRDefault="0086329D" w:rsidP="00143E8F">
      <w:pPr>
        <w:pStyle w:val="KLiteratur"/>
      </w:pPr>
      <w:r w:rsidRPr="00C71136">
        <w:t>Tedstone D, Coyle K (2004): Cognitive impairments in sober alcoholics: performance on selective and divided attention tasks. Drug Alcohol Depend 75: 277–286.</w:t>
      </w:r>
    </w:p>
    <w:p w14:paraId="07CDDC12" w14:textId="77777777" w:rsidR="0086329D" w:rsidRPr="00C71136" w:rsidRDefault="0086329D" w:rsidP="00143E8F">
      <w:pPr>
        <w:pStyle w:val="KLiteratur"/>
      </w:pPr>
      <w:r w:rsidRPr="00C71136">
        <w:t>Teising M (2000): Die Angst vor dem Pflegefall. Psychodynamische Betrachtungen. Wien, Facultas.</w:t>
      </w:r>
    </w:p>
    <w:p w14:paraId="7F805E73" w14:textId="77777777" w:rsidR="0086329D" w:rsidRPr="00C71136" w:rsidRDefault="0086329D" w:rsidP="00143E8F">
      <w:pPr>
        <w:pStyle w:val="KLiteratur"/>
      </w:pPr>
      <w:r w:rsidRPr="00C71136">
        <w:lastRenderedPageBreak/>
        <w:t>Termorshuizen F, Krol A, Prins M, van Ameijden EJ (2005): Long-term outcome of chronic drug use: the Amsterdam Cohort Study among Drug Users. Am J Epidemiol 161(3): 271–279.</w:t>
      </w:r>
    </w:p>
    <w:p w14:paraId="7AB45FA7" w14:textId="77777777" w:rsidR="0086329D" w:rsidRPr="00C71136" w:rsidRDefault="0086329D" w:rsidP="00143E8F">
      <w:pPr>
        <w:pStyle w:val="KLiteratur"/>
      </w:pPr>
      <w:r w:rsidRPr="00C71136">
        <w:t>Tesch-Römer C, Wurm S (2009): Lebenssituationen älter werdender und alter Menschen in Deutschland. In: Böhm K, Tesch-Römer C, Ziese T (Hrsg.): Gesundheit und Krankheit im Alter. Beiträge zur Gesundheitsberichterstattung des Bundes. Eine gemeinsame Veröffentlichung des Statistischen Bundesamtes, des Deutschen Zentrums für Altersfragen und des Robert-Koch-Instituts (RKI). Berlin: RKI. S.</w:t>
      </w:r>
      <w:r w:rsidR="00EB5799" w:rsidRPr="00C71136">
        <w:t> </w:t>
      </w:r>
      <w:r w:rsidRPr="00C71136">
        <w:t>113–120.</w:t>
      </w:r>
    </w:p>
    <w:p w14:paraId="74C68FDD" w14:textId="77777777" w:rsidR="0086329D" w:rsidRPr="00C71136" w:rsidRDefault="0086329D" w:rsidP="00143E8F">
      <w:pPr>
        <w:pStyle w:val="KLiteratur"/>
      </w:pPr>
      <w:r w:rsidRPr="00C71136">
        <w:t>Thomson AD, Cook CC, Guerrini I, Sheedy D, Harper C, Marshall EJ (2008): Wernicke’s encephalopathy: „plus ca change, plus c’est la meme chose“. Alcohol Alcohol 43(2): 180–186.</w:t>
      </w:r>
    </w:p>
    <w:p w14:paraId="0089F76B" w14:textId="77777777" w:rsidR="0086329D" w:rsidRPr="00C71136" w:rsidRDefault="0086329D" w:rsidP="00143E8F">
      <w:pPr>
        <w:pStyle w:val="KLiteratur"/>
      </w:pPr>
      <w:r w:rsidRPr="00C71136">
        <w:t>Thun MJ, Colditz GA (1998): Invited Commentary on „Early and Late Weight Gain following Smoking Cessation in the Lung Health Study“. Am J Epidemiol 148(9): 831–832.</w:t>
      </w:r>
    </w:p>
    <w:p w14:paraId="47E5672A" w14:textId="77777777" w:rsidR="0086329D" w:rsidRPr="00C71136" w:rsidRDefault="0086329D" w:rsidP="00143E8F">
      <w:pPr>
        <w:pStyle w:val="KLiteratur"/>
      </w:pPr>
      <w:r w:rsidRPr="00C71136">
        <w:t>Tinetti ME, Speechley M, Ginter SF (1988): Risk Factors for Falls Among Elderly Persons Living in the Community. N Engl J Med 319: 1701–1707.</w:t>
      </w:r>
    </w:p>
    <w:p w14:paraId="46B37EF0" w14:textId="77777777" w:rsidR="0086329D" w:rsidRPr="00C71136" w:rsidRDefault="0086329D" w:rsidP="00143E8F">
      <w:pPr>
        <w:pStyle w:val="KLiteratur"/>
      </w:pPr>
      <w:r w:rsidRPr="00C71136">
        <w:t>Tomasi D, Goldstein RZ, Telang F, Maloney T, Alia-Klein N, Caparelli EC, Volkow ND (2007</w:t>
      </w:r>
      <w:r w:rsidR="00EB5799" w:rsidRPr="00C71136">
        <w:t> </w:t>
      </w:r>
      <w:r w:rsidRPr="00C71136">
        <w:t>a): Widespread disruption in brain activation patterns to a working memory task during cocaine abstinence. Brain Res 1171: 83–92.</w:t>
      </w:r>
    </w:p>
    <w:p w14:paraId="6F19A9D5" w14:textId="77777777" w:rsidR="0086329D" w:rsidRPr="00C71136" w:rsidRDefault="0086329D" w:rsidP="00143E8F">
      <w:pPr>
        <w:pStyle w:val="KLiteratur"/>
      </w:pPr>
      <w:r w:rsidRPr="00C71136">
        <w:t>Tomasi D, Goldstein RZ, Telang F, Maloney T, Alia-Klein N, Caparelli EC, Volkow ND (2007</w:t>
      </w:r>
      <w:r w:rsidR="00EB5799" w:rsidRPr="00C71136">
        <w:t> </w:t>
      </w:r>
      <w:r w:rsidRPr="00C71136">
        <w:t>b): Thalamo-cortical dysfunction in cocaine abusers: implications in attention and perception. Psychiatry Res 155(3): 189–201.</w:t>
      </w:r>
    </w:p>
    <w:p w14:paraId="469538C1" w14:textId="77777777" w:rsidR="0086329D" w:rsidRPr="00C71136" w:rsidRDefault="0086329D" w:rsidP="00143E8F">
      <w:pPr>
        <w:pStyle w:val="KLiteratur"/>
      </w:pPr>
      <w:r w:rsidRPr="00C71136">
        <w:t>Tönne U, Hiltunen AJ, Vikander B, Engelbrektsson K, Bergmann H, Bergman I, Leifman H, Borg S (1995): Neuropsychological Changes During Steady-State Drug Use, Withdrawal and Abstinence in Primary Benzodiazepine-Dependent Patients. Acta Psychiatr Scand 91: 299–304.</w:t>
      </w:r>
    </w:p>
    <w:p w14:paraId="65AF1F00" w14:textId="77777777" w:rsidR="0086329D" w:rsidRPr="00C71136" w:rsidRDefault="0086329D" w:rsidP="00143E8F">
      <w:pPr>
        <w:pStyle w:val="KLiteratur"/>
      </w:pPr>
      <w:r w:rsidRPr="00C71136">
        <w:t>Tonstad S (2009): Cigarette smoking, smoking cessation, and diabetes. Diabetes Res Clin Pract 85(1): 4–13.</w:t>
      </w:r>
    </w:p>
    <w:p w14:paraId="0A452981" w14:textId="77777777" w:rsidR="0086329D" w:rsidRPr="00C71136" w:rsidRDefault="0086329D" w:rsidP="00143E8F">
      <w:pPr>
        <w:pStyle w:val="KLiteratur"/>
      </w:pPr>
      <w:r w:rsidRPr="00C71136">
        <w:t>Trollor JN, Anderson TM, Sachdev PS, Brodaty H, Andrews G (2007): Prevalence of mental disorders in the elderly: the Australian National Mental Health and Well-Being Survey. Am J Geriatr Psychiatry 15(6): 455–466.</w:t>
      </w:r>
    </w:p>
    <w:p w14:paraId="1A55FFED" w14:textId="77777777" w:rsidR="0086329D" w:rsidRPr="00C71136" w:rsidRDefault="0086329D" w:rsidP="00143E8F">
      <w:pPr>
        <w:pStyle w:val="KLiteratur"/>
      </w:pPr>
      <w:r w:rsidRPr="00C71136">
        <w:t>Truelsen T, Thudium D, Gronbaek M, Copenhagen City Heart Study (2002): Amount and type of alcohol and risk of dementia: the Copenhagen City Heart Study. Neurology 59: 1313–1319.</w:t>
      </w:r>
    </w:p>
    <w:p w14:paraId="7047D434" w14:textId="77777777" w:rsidR="0086329D" w:rsidRPr="00C71136" w:rsidRDefault="0086329D" w:rsidP="00143E8F">
      <w:pPr>
        <w:pStyle w:val="KLiteratur"/>
      </w:pPr>
      <w:r w:rsidRPr="00C71136">
        <w:t>Tsai MJ, Tsai YH, Huang YB (2007): Compulsive activity and anterograde amnesia after zolpidem use. Clin Toxicol 45(2): 179–181.</w:t>
      </w:r>
    </w:p>
    <w:p w14:paraId="0EA4B612" w14:textId="77777777" w:rsidR="0086329D" w:rsidRPr="00C71136" w:rsidRDefault="0086329D" w:rsidP="00143E8F">
      <w:pPr>
        <w:pStyle w:val="KLiteratur"/>
      </w:pPr>
      <w:r w:rsidRPr="00C71136">
        <w:t>Tsoh JY, Humfleet GL, Muñoz RF, Reus VI, Hartz DT, Hall SM (2000): Development of major depression after treatment for smoking cessation. Am J Psychiatry 157(3): 368–374.</w:t>
      </w:r>
    </w:p>
    <w:p w14:paraId="5FE988A9" w14:textId="77777777" w:rsidR="0086329D" w:rsidRPr="00C71136" w:rsidRDefault="0086329D" w:rsidP="00143E8F">
      <w:pPr>
        <w:pStyle w:val="KLiteratur"/>
      </w:pPr>
      <w:r w:rsidRPr="00C71136">
        <w:t>Tsunoda K, Uchida H, Suzuki T, Watanabe K, Yamashima T, Kashima H (2010): Effects of discontinuing benzodiazepine-derivative hypnotics on postural sway and cognitive functions in the elderly. Int J Geriatr Psychiatry. DOI: 10</w:t>
      </w:r>
      <w:r w:rsidR="00EB5799" w:rsidRPr="00C71136">
        <w:t> </w:t>
      </w:r>
      <w:r w:rsidRPr="00C71136">
        <w:t>1002/gps.</w:t>
      </w:r>
      <w:r w:rsidR="00EB5799" w:rsidRPr="00C71136">
        <w:t> </w:t>
      </w:r>
      <w:r w:rsidRPr="00C71136">
        <w:t>2465.</w:t>
      </w:r>
    </w:p>
    <w:p w14:paraId="1D2C971C" w14:textId="77777777" w:rsidR="0086329D" w:rsidRPr="00C71136" w:rsidRDefault="0086329D" w:rsidP="00143E8F">
      <w:pPr>
        <w:pStyle w:val="KLiteratur"/>
      </w:pPr>
      <w:r w:rsidRPr="00C71136">
        <w:t>Tverdal A, Bjartveit K (2006): Health consequences of reduced daily cigarette consumption. Tob Control 15(6): 472–480.</w:t>
      </w:r>
    </w:p>
    <w:p w14:paraId="52ADCD3C" w14:textId="77777777" w:rsidR="0086329D" w:rsidRPr="00C71136" w:rsidRDefault="0086329D" w:rsidP="00143E8F">
      <w:pPr>
        <w:pStyle w:val="KLiteratur"/>
      </w:pPr>
      <w:r w:rsidRPr="00C71136">
        <w:t>Twardella D, Küpper-Nybelen J, Rothenbacher D, Hahmann H, Wüsten B, Brenner H (2004): Short-term benefit of smoking cessation in patients with coronary heart disease: estimates based on self-reported smoking data and serum cotinine measurements. Eur Heart J 25(23): 2101–2108.</w:t>
      </w:r>
    </w:p>
    <w:p w14:paraId="70A75C3F" w14:textId="77777777" w:rsidR="0086329D" w:rsidRPr="00C71136" w:rsidRDefault="0086329D" w:rsidP="00143E8F">
      <w:pPr>
        <w:pStyle w:val="KLiteratur"/>
      </w:pPr>
      <w:r w:rsidRPr="00C71136">
        <w:t>Twardella D, Brenner H (2005): Lack of training as a central barrier to the promotion of smoking cessation: a survey among general practitioners in Germany. Eur J Public Health 15(2): 140–145.</w:t>
      </w:r>
    </w:p>
    <w:p w14:paraId="5F8ADAD7" w14:textId="77777777" w:rsidR="0086329D" w:rsidRPr="00C71136" w:rsidRDefault="0086329D" w:rsidP="00143E8F">
      <w:pPr>
        <w:pStyle w:val="KLiteratur"/>
      </w:pPr>
      <w:r w:rsidRPr="00C71136">
        <w:t>Twardella D, Loew M, Rothenbacher D, Stegmaier C, Ziegler H, Brenner H (2006</w:t>
      </w:r>
      <w:r w:rsidR="00EB5799" w:rsidRPr="00C71136">
        <w:t> </w:t>
      </w:r>
      <w:r w:rsidRPr="00C71136">
        <w:t>a): The diagnosis of a smoking-related disease is a prominent trigger for smoking cessation in a retrospective cohort study. J Clin Epidemiol 59(1): 82–89.</w:t>
      </w:r>
    </w:p>
    <w:p w14:paraId="6CFA50FB" w14:textId="77777777" w:rsidR="0086329D" w:rsidRPr="00C71136" w:rsidRDefault="0086329D" w:rsidP="00143E8F">
      <w:pPr>
        <w:pStyle w:val="KLiteratur"/>
      </w:pPr>
      <w:r w:rsidRPr="00C71136">
        <w:t>Twardella D, Loew M, Rothenbacher D, Stegmaier C, Ziegler H, Brenner H (2006</w:t>
      </w:r>
      <w:r w:rsidR="00EB5799" w:rsidRPr="00C71136">
        <w:t> </w:t>
      </w:r>
      <w:r w:rsidRPr="00C71136">
        <w:t>b): The impact of body weight on smoking cessation in German adults. Preventive Medicine 42: 109–113.</w:t>
      </w:r>
    </w:p>
    <w:p w14:paraId="5A019615" w14:textId="77777777" w:rsidR="0086329D" w:rsidRPr="00C71136" w:rsidRDefault="0086329D" w:rsidP="00143E8F">
      <w:pPr>
        <w:pStyle w:val="KLiteratur"/>
      </w:pPr>
      <w:r w:rsidRPr="00C71136">
        <w:t>Twardella D, Rothenbacher D, Hahmann H, Wüsten B, Brenner H (2006</w:t>
      </w:r>
      <w:r w:rsidR="00EB5799" w:rsidRPr="00C71136">
        <w:t> </w:t>
      </w:r>
      <w:r w:rsidRPr="00C71136">
        <w:t>c): The Underestimated Impact of Smoking and Smoking Cessation on the Risk of Secondary Cardiovascular Disease Events in Patients With Stable Coronary Heart Disease: Prospective Cohort Study. JACC 4: 884–892.</w:t>
      </w:r>
    </w:p>
    <w:p w14:paraId="09E788DC" w14:textId="77777777" w:rsidR="0086329D" w:rsidRPr="00C71136" w:rsidRDefault="0086329D" w:rsidP="00143E8F">
      <w:pPr>
        <w:pStyle w:val="KLiteratur"/>
      </w:pPr>
      <w:r w:rsidRPr="00C71136">
        <w:t>Twardella D, Brenner H (2007): Effects of practitioner education, practitioner payment and reimbursement of patients’ drug costs on smoking cessation in primary care: a cluster randomised trial. Tob Control 16(1): 15–21.</w:t>
      </w:r>
    </w:p>
    <w:p w14:paraId="127A229C" w14:textId="77777777" w:rsidR="0086329D" w:rsidRPr="00C71136" w:rsidRDefault="0086329D" w:rsidP="00143E8F">
      <w:pPr>
        <w:pStyle w:val="KLiteratur"/>
      </w:pPr>
      <w:r w:rsidRPr="00C71136">
        <w:t>Tyrer P, Murphy S, Riley P (1990): The Benzodiazepine Withdrawal Symptom Questionnaire. J Affect Disord 19(1): 53–61.</w:t>
      </w:r>
    </w:p>
    <w:p w14:paraId="728E8778" w14:textId="77777777" w:rsidR="0086329D" w:rsidRPr="00C71136" w:rsidRDefault="0086329D" w:rsidP="00143E8F">
      <w:pPr>
        <w:pStyle w:val="KLiteratur"/>
      </w:pPr>
      <w:r w:rsidRPr="00C71136">
        <w:t>Tyrer P (1993</w:t>
      </w:r>
      <w:r w:rsidR="00EB5799" w:rsidRPr="00C71136">
        <w:t> </w:t>
      </w:r>
      <w:r w:rsidRPr="00C71136">
        <w:t>b): Pharmacological differences in the dependence potential of benzodiazepines. In: Hallström C (Ed.): Benzodiazepine Dependence. Oxford: Oxford Univ. Press. S.</w:t>
      </w:r>
      <w:r w:rsidR="00EB5799" w:rsidRPr="00C71136">
        <w:t> </w:t>
      </w:r>
      <w:r w:rsidRPr="00C71136">
        <w:t>221–237.</w:t>
      </w:r>
    </w:p>
    <w:p w14:paraId="60F00DC3" w14:textId="77777777" w:rsidR="0086329D" w:rsidRPr="00C71136" w:rsidRDefault="0086329D" w:rsidP="00143E8F">
      <w:pPr>
        <w:pStyle w:val="KLiteratur"/>
      </w:pPr>
      <w:r w:rsidRPr="00C71136">
        <w:t xml:space="preserve">Uchtenhagen A, Zieglgänsberger W (Hrsg.) (2000): Suchtmedizin. Konzepte, Strategien und therapeutisches Management. München: Urban </w:t>
      </w:r>
      <w:r w:rsidR="00EB5799" w:rsidRPr="00C71136">
        <w:t>&amp;</w:t>
      </w:r>
      <w:r w:rsidRPr="00C71136">
        <w:t xml:space="preserve"> Fischer.</w:t>
      </w:r>
    </w:p>
    <w:p w14:paraId="744CE5C0" w14:textId="77777777" w:rsidR="0086329D" w:rsidRPr="00C71136" w:rsidRDefault="0086329D" w:rsidP="00143E8F">
      <w:pPr>
        <w:pStyle w:val="KLiteratur"/>
      </w:pPr>
      <w:r w:rsidRPr="00C71136">
        <w:t>Ullmann R (2010): Substanzabhängigkeit und ADHS bei Erwachsenen. Suchttherapie 11: 6–7.</w:t>
      </w:r>
    </w:p>
    <w:p w14:paraId="4516F6E1" w14:textId="77777777" w:rsidR="0086329D" w:rsidRPr="00C71136" w:rsidRDefault="0086329D" w:rsidP="00143E8F">
      <w:pPr>
        <w:pStyle w:val="KLiteratur"/>
      </w:pPr>
      <w:r w:rsidRPr="00C71136">
        <w:lastRenderedPageBreak/>
        <w:t>Unal B, Critchley J, Capewell S (2003): Impact of smoking reduction on coronary heart disease mortality trends during 1981–2000 in England and Wales. Tob Induc Dis 1(3): 185.</w:t>
      </w:r>
    </w:p>
    <w:p w14:paraId="1D09E098" w14:textId="77777777" w:rsidR="0086329D" w:rsidRPr="00C71136" w:rsidRDefault="0086329D" w:rsidP="00143E8F">
      <w:pPr>
        <w:pStyle w:val="KLiteratur"/>
      </w:pPr>
      <w:r w:rsidRPr="00C71136">
        <w:t>Valenstein M, Taylor KK, Austin K, Kales HC, McCarthy JF, Blow FC (2004): Benzodiazepine use among depressed patients treated in mental health settings. Am J Psychiatry 161(4): 654–661.</w:t>
      </w:r>
    </w:p>
    <w:p w14:paraId="1EF9EC4E" w14:textId="77777777" w:rsidR="0086329D" w:rsidRPr="00C71136" w:rsidRDefault="0086329D" w:rsidP="00143E8F">
      <w:pPr>
        <w:pStyle w:val="KLiteratur"/>
      </w:pPr>
      <w:r w:rsidRPr="00C71136">
        <w:t>Vanable PA, King AC, de Wit H (2000): Psychometrische Erfassungsinstrumente. In: Zernig G, Saria A, Kurz M, O’Malley SS (Hrsg.): Handbuch Alkoholismus. Universitätsklinik für Psychiatrie Innsbruck. S.</w:t>
      </w:r>
      <w:r w:rsidR="00EB5799" w:rsidRPr="00C71136">
        <w:t> </w:t>
      </w:r>
      <w:r w:rsidRPr="00C71136">
        <w:t>41–52.</w:t>
      </w:r>
    </w:p>
    <w:p w14:paraId="74EB31F1" w14:textId="77777777" w:rsidR="0086329D" w:rsidRPr="00C71136" w:rsidRDefault="0086329D" w:rsidP="00143E8F">
      <w:pPr>
        <w:pStyle w:val="KLiteratur"/>
      </w:pPr>
      <w:r w:rsidRPr="00C71136">
        <w:t>Vandivort R, Teich JL, Cowell AJ, Chen H (2009): Utilization of substance abuse treatment services under Medicare, 2001–2002. J Subst Abuse Treat 36(4): 414–419.</w:t>
      </w:r>
    </w:p>
    <w:p w14:paraId="7DE7E0EF" w14:textId="77777777" w:rsidR="0086329D" w:rsidRPr="00C71136" w:rsidRDefault="0086329D" w:rsidP="00143E8F">
      <w:pPr>
        <w:pStyle w:val="KLiteratur"/>
      </w:pPr>
      <w:r w:rsidRPr="00C71136">
        <w:t>van Hulten R, Bart Teeuw K, Bakker A, Leufkens HG (2003): Initial 3-month usage characteristics predict long-term use of benzodiazepines: an 8-year follow-up. Eur J</w:t>
      </w:r>
      <w:r w:rsidR="00EB5799" w:rsidRPr="00C71136">
        <w:t> </w:t>
      </w:r>
      <w:r w:rsidRPr="00C71136">
        <w:t>Clin Pharmacol 58: 689–694.</w:t>
      </w:r>
    </w:p>
    <w:p w14:paraId="43AD30BA" w14:textId="77777777" w:rsidR="0086329D" w:rsidRPr="00C71136" w:rsidRDefault="0086329D" w:rsidP="00143E8F">
      <w:pPr>
        <w:pStyle w:val="KLiteratur"/>
      </w:pPr>
      <w:r w:rsidRPr="00C71136">
        <w:t>van Vliet P, van der Mast RC, van den Broek M, Westendorp RGJ, de Craen AJM (2009): Use of benzodiazepines, depressive symptoms and cognitive function in old age. Int J</w:t>
      </w:r>
      <w:r w:rsidR="00EB5799" w:rsidRPr="00C71136">
        <w:t> </w:t>
      </w:r>
      <w:r w:rsidRPr="00C71136">
        <w:t>Geriatr Psychiatry 24: 500–508.</w:t>
      </w:r>
    </w:p>
    <w:p w14:paraId="66332BCE" w14:textId="77777777" w:rsidR="0086329D" w:rsidRPr="00C71136" w:rsidRDefault="0086329D" w:rsidP="00143E8F">
      <w:pPr>
        <w:pStyle w:val="KLiteratur"/>
      </w:pPr>
      <w:r w:rsidRPr="00C71136">
        <w:t>Vaupel JW, von Kistowski KG (2007): Die Plastizität menschlicher Lebenserwartung und ihre Konsequenzen. In: Gruss P (Hrsg.): Die Zukunft des Alterns. München: Beck. S.</w:t>
      </w:r>
      <w:r w:rsidR="00EB5799" w:rsidRPr="00C71136">
        <w:t> </w:t>
      </w:r>
      <w:r w:rsidRPr="00C71136">
        <w:t>51–78.</w:t>
      </w:r>
    </w:p>
    <w:p w14:paraId="54246EAD" w14:textId="77777777" w:rsidR="0086329D" w:rsidRPr="00C71136" w:rsidRDefault="0086329D" w:rsidP="00143E8F">
      <w:pPr>
        <w:pStyle w:val="KLiteratur"/>
      </w:pPr>
      <w:r w:rsidRPr="00C71136">
        <w:t>Verdejo A, Toribio I, Orozco C, Puente KL, Pérez-García M (2005): Neuropsychological functioning in methadone maintenance patients versus abstinent heroin abusers. Drug Alcohol Depend 78(3): 28</w:t>
      </w:r>
      <w:r w:rsidR="00EB5799" w:rsidRPr="00C71136">
        <w:t> </w:t>
      </w:r>
      <w:r w:rsidRPr="00C71136">
        <w:t>328–28</w:t>
      </w:r>
      <w:r w:rsidR="00EB5799" w:rsidRPr="00C71136">
        <w:t> </w:t>
      </w:r>
      <w:r w:rsidRPr="00C71136">
        <w:t>328.</w:t>
      </w:r>
    </w:p>
    <w:p w14:paraId="14B6D1D2" w14:textId="77777777" w:rsidR="0086329D" w:rsidRPr="00C71136" w:rsidRDefault="0086329D" w:rsidP="00143E8F">
      <w:pPr>
        <w:pStyle w:val="KLiteratur"/>
      </w:pPr>
      <w:r w:rsidRPr="00C71136">
        <w:t>Verster JC, Volkerts E (2004): Clinical pharmacology, clinical efficacy, and behavioral toxicity of alprazolam: a review of the literature. CNS Drug Rev 10(1): 45–76.</w:t>
      </w:r>
    </w:p>
    <w:p w14:paraId="449C1924" w14:textId="77777777" w:rsidR="0086329D" w:rsidRPr="00C71136" w:rsidRDefault="0086329D" w:rsidP="00143E8F">
      <w:pPr>
        <w:pStyle w:val="KLiteratur"/>
      </w:pPr>
      <w:r w:rsidRPr="00C71136">
        <w:t>Verwey B, Muntendam A, Ensing K, Essink G, Pasker-de Jong PC, Willekens FL, Zitman FG (2005): Clinically relevant anterograde amnesia and its relationship with blood levels of benzodiazepines in suicide attempters who took an overdose. Prog Neuropsychopharmacol Biol Psychiatry 29(1): 47–53.</w:t>
      </w:r>
    </w:p>
    <w:p w14:paraId="337D483B" w14:textId="77777777" w:rsidR="0086329D" w:rsidRPr="00C71136" w:rsidRDefault="0086329D" w:rsidP="00143E8F">
      <w:pPr>
        <w:pStyle w:val="KLiteratur"/>
      </w:pPr>
      <w:r w:rsidRPr="00C71136">
        <w:t>Victor M (1994): Alcoholic dementia. Can J Neurol Sci 21: 88–99.</w:t>
      </w:r>
    </w:p>
    <w:p w14:paraId="6848C437" w14:textId="77777777" w:rsidR="0086329D" w:rsidRPr="00C71136" w:rsidRDefault="0086329D" w:rsidP="00143E8F">
      <w:pPr>
        <w:pStyle w:val="KLiteratur"/>
      </w:pPr>
      <w:r w:rsidRPr="00C71136">
        <w:t>Vogt I (2009</w:t>
      </w:r>
      <w:r w:rsidR="00EB5799" w:rsidRPr="00C71136">
        <w:t> </w:t>
      </w:r>
      <w:r w:rsidRPr="00C71136">
        <w:t>b): Ältere Drogenabhängige in vier europäischen Ländern und ihr Hilfebedarf (SDDCARE), Zwischenergebnisse. Vortrag bei der Fachtagung „Ältere Drogenabhängige – Versorgungskonzepte an der Schnittstelle zwischen Sucht- und Altenhilfe“ am 22.</w:t>
      </w:r>
      <w:r w:rsidR="00EB5799" w:rsidRPr="00C71136">
        <w:t> </w:t>
      </w:r>
      <w:r w:rsidRPr="00C71136">
        <w:t xml:space="preserve">Oktober 2009 in München. </w:t>
      </w:r>
      <w:hyperlink r:id="rId14" w:history="1">
        <w:r w:rsidR="00EB5799" w:rsidRPr="00C71136">
          <w:rPr>
            <w:rStyle w:val="Hyperlink"/>
          </w:rPr>
          <w:t>http://www.paritaet-bayern.de/webcode/link.php?id=954</w:t>
        </w:r>
      </w:hyperlink>
      <w:r w:rsidRPr="00C71136">
        <w:t xml:space="preserve"> – Zugriff 30.04.</w:t>
      </w:r>
      <w:r w:rsidR="00EB5799" w:rsidRPr="00C71136">
        <w:t> </w:t>
      </w:r>
      <w:r w:rsidRPr="00C71136">
        <w:t>2010.</w:t>
      </w:r>
    </w:p>
    <w:p w14:paraId="4A9C6871" w14:textId="77777777" w:rsidR="0086329D" w:rsidRPr="00C71136" w:rsidRDefault="0086329D" w:rsidP="00143E8F">
      <w:pPr>
        <w:pStyle w:val="KLiteratur"/>
      </w:pPr>
      <w:r w:rsidRPr="00C71136">
        <w:t>Vogt I (Hrsg.) (2011): Auch Drogenabhängige altern. Frankfurt: Fachhochschul-Verlag (im Druck).</w:t>
      </w:r>
    </w:p>
    <w:p w14:paraId="6D5F978E" w14:textId="77777777" w:rsidR="0086329D" w:rsidRPr="00C71136" w:rsidRDefault="0086329D" w:rsidP="00143E8F">
      <w:pPr>
        <w:pStyle w:val="KLiteratur"/>
      </w:pPr>
      <w:r w:rsidRPr="00C71136">
        <w:t>Völger G, von Welck K (Hrsg.) (1982): Rausch und Realität. Drogen im Kulturvergleich. Drei Bände. Reinbek: Rohwolt.</w:t>
      </w:r>
    </w:p>
    <w:p w14:paraId="074620FE" w14:textId="77777777" w:rsidR="0086329D" w:rsidRPr="00C71136" w:rsidRDefault="0086329D" w:rsidP="00143E8F">
      <w:pPr>
        <w:pStyle w:val="KLiteratur"/>
      </w:pPr>
      <w:r w:rsidRPr="00C71136">
        <w:t>Volkow ND, Wang GJ, Fowler JS, Telang F (2008): Overlapping neuronal circuits in addiction and obesity: evidence of systems pathology. Philos Trans R Soc Lond B Biol Sci 363(1507): 3191–3200.</w:t>
      </w:r>
    </w:p>
    <w:p w14:paraId="286C743C" w14:textId="77777777" w:rsidR="0086329D" w:rsidRPr="00C71136" w:rsidRDefault="0086329D" w:rsidP="00143E8F">
      <w:pPr>
        <w:pStyle w:val="KLiteratur"/>
      </w:pPr>
      <w:r w:rsidRPr="00C71136">
        <w:t>Volpp KG, Gurmankin Levy A, Asch DA, Berlin JA, Murphy JJ, Gomez A, Sox H, Zhu J, Lerman C (2006): A randomized controlled trial of financial incentives for smoking cessation. Cancer Epidemiol Biomarkers Prev 15(1): 12–18.</w:t>
      </w:r>
    </w:p>
    <w:p w14:paraId="63B3F1F8" w14:textId="77777777" w:rsidR="0086329D" w:rsidRPr="00C71136" w:rsidRDefault="0086329D" w:rsidP="00143E8F">
      <w:pPr>
        <w:pStyle w:val="KLiteratur"/>
      </w:pPr>
      <w:r w:rsidRPr="00C71136">
        <w:t>von Ferber L, Ihle P, Köster I, Krappweis J (1992): Abhängigkeit im Spiegel der Verwaltungsdaten einer Ortskrankenkasse aus dem Jahre 1983 unter besonderer Berücksichtigung der Abhängigkeit bei ärztlich verordneten Medikamenten. In: Deutschen Hauptstelle gegen die Suchtgefahren (Hrsg.): Medikamentenabhängigkeit. Freiburg: Lambertus. S.</w:t>
      </w:r>
      <w:r w:rsidR="00EB5799" w:rsidRPr="00C71136">
        <w:t> </w:t>
      </w:r>
      <w:r w:rsidRPr="00C71136">
        <w:t>43–58.</w:t>
      </w:r>
    </w:p>
    <w:p w14:paraId="09569E93" w14:textId="77777777" w:rsidR="0086329D" w:rsidRPr="00C71136" w:rsidRDefault="0086329D" w:rsidP="00143E8F">
      <w:pPr>
        <w:pStyle w:val="KLiteratur"/>
      </w:pPr>
      <w:r w:rsidRPr="00C71136">
        <w:t>von Kondratowitz HJ von (1999): Sozialanthropologie. In: Jansen B, Karl F, Radebold H, Schmitz-Scherzer R (Hrsg.): Soziale Gerontologie. Weinheim: Beltz. S.</w:t>
      </w:r>
      <w:r w:rsidR="00EB5799" w:rsidRPr="00C71136">
        <w:t> </w:t>
      </w:r>
      <w:r w:rsidRPr="00C71136">
        <w:t>106–125.</w:t>
      </w:r>
    </w:p>
    <w:p w14:paraId="5B0E1AF5" w14:textId="77777777" w:rsidR="0086329D" w:rsidRPr="00C71136" w:rsidRDefault="0086329D" w:rsidP="00143E8F">
      <w:pPr>
        <w:pStyle w:val="KLiteratur"/>
      </w:pPr>
      <w:r w:rsidRPr="00C71136">
        <w:t>Vorderholzer U, Hohagen F (1998): Schlafstörungen und Hypnotikagebrauch im höheren Lebensalter. In: Havemann-Reinecke U, Weyerer S, Fleischmann H (Hrsg.): Alkohol und Medikamente, Missbrauch und Abhängigkeit im Alter. Freiburg: Lambertus. S.</w:t>
      </w:r>
      <w:r w:rsidR="00EB5799" w:rsidRPr="00C71136">
        <w:t> </w:t>
      </w:r>
      <w:r w:rsidRPr="00C71136">
        <w:t>73–85.</w:t>
      </w:r>
    </w:p>
    <w:p w14:paraId="472D13A0" w14:textId="77777777" w:rsidR="0086329D" w:rsidRPr="00C71136" w:rsidRDefault="0086329D" w:rsidP="00143E8F">
      <w:pPr>
        <w:pStyle w:val="KLiteratur"/>
      </w:pPr>
      <w:r w:rsidRPr="00C71136">
        <w:t>Vorma H, Naukkarinen H, Sarna S, Kuoppasalmi K (2003): Long-term outcome after benzodiazepine withdrawal treatment in subjects with complicated dependence. Drug Alcohol Depend 70: 309–314.</w:t>
      </w:r>
    </w:p>
    <w:p w14:paraId="2756CD2C" w14:textId="77777777" w:rsidR="0086329D" w:rsidRPr="00C71136" w:rsidRDefault="0086329D" w:rsidP="00143E8F">
      <w:pPr>
        <w:pStyle w:val="KLiteratur"/>
      </w:pPr>
      <w:r w:rsidRPr="00C71136">
        <w:t>Vupputuri S, Batuman V, Muntner P, Bazzano LA, Lefante JJ, Whelton PK, He J (2004): The risk for mild kidney function decline associated with illicit drug use among hypertensive men. Am J Kidney Dis 43(4): 629–35.</w:t>
      </w:r>
    </w:p>
    <w:p w14:paraId="4809E7FA" w14:textId="77777777" w:rsidR="0086329D" w:rsidRPr="00C71136" w:rsidRDefault="0086329D" w:rsidP="00143E8F">
      <w:pPr>
        <w:pStyle w:val="KLiteratur"/>
      </w:pPr>
      <w:r w:rsidRPr="00C71136">
        <w:t>Wadsworth EJ, Moss SC, Simpson SA, Smith AP (2005): Psychotropic medication use and accidents, injuries and cognitive failures. Hum Psychopharmacol 20(6): 391–400.</w:t>
      </w:r>
    </w:p>
    <w:p w14:paraId="3F15373D" w14:textId="77777777" w:rsidR="0086329D" w:rsidRPr="00C71136" w:rsidRDefault="0086329D" w:rsidP="00143E8F">
      <w:pPr>
        <w:pStyle w:val="KLiteratur"/>
      </w:pPr>
      <w:r w:rsidRPr="00C71136">
        <w:t>Waern M (2003): Alcohol dependence and misuse in elderly suicides. Alcohol Alcohol 38(3): 249–254.</w:t>
      </w:r>
    </w:p>
    <w:p w14:paraId="2BF4FBB3" w14:textId="77777777" w:rsidR="0086329D" w:rsidRPr="00C71136" w:rsidRDefault="0086329D" w:rsidP="00143E8F">
      <w:pPr>
        <w:pStyle w:val="KLiteratur"/>
      </w:pPr>
      <w:r w:rsidRPr="00C71136">
        <w:t>Wahl WW, Tesch-Römer C (Hrsg.) (2000): Angewandte Gerontologie in Schlüsselbegriffen. Stuttgart: Kohlhammer.</w:t>
      </w:r>
    </w:p>
    <w:p w14:paraId="7068C203" w14:textId="77777777" w:rsidR="0086329D" w:rsidRPr="00C71136" w:rsidRDefault="0086329D" w:rsidP="00143E8F">
      <w:pPr>
        <w:pStyle w:val="KLiteratur"/>
      </w:pPr>
      <w:r w:rsidRPr="00C71136">
        <w:t>Wahl WW, Heyl V (2004): Gerontologie – Einführung und Geschichte. Stuttgart: Kohlhammer.</w:t>
      </w:r>
    </w:p>
    <w:p w14:paraId="7DE7F1EF" w14:textId="77777777" w:rsidR="0086329D" w:rsidRPr="00C71136" w:rsidRDefault="0086329D" w:rsidP="00143E8F">
      <w:pPr>
        <w:pStyle w:val="KLiteratur"/>
      </w:pPr>
      <w:r w:rsidRPr="00C71136">
        <w:t>Walther E (1982): Kulturhistorisch-ethnologischer Abriss über den Gebrauch von Tabak. In: Völger G, von Welck K (Hrsg.): Rausch und Realität. Drogen im Kulturvergleich. Band</w:t>
      </w:r>
      <w:r w:rsidR="00EB5799" w:rsidRPr="00C71136">
        <w:t> </w:t>
      </w:r>
      <w:r w:rsidRPr="00C71136">
        <w:t>1. Reinbek: Rohwolt. S.</w:t>
      </w:r>
      <w:r w:rsidR="00EB5799" w:rsidRPr="00C71136">
        <w:t> </w:t>
      </w:r>
      <w:r w:rsidRPr="00C71136">
        <w:t>374–386.</w:t>
      </w:r>
    </w:p>
    <w:p w14:paraId="46395FFA" w14:textId="77777777" w:rsidR="0086329D" w:rsidRPr="00C71136" w:rsidRDefault="0086329D" w:rsidP="00143E8F">
      <w:pPr>
        <w:pStyle w:val="KLiteratur"/>
      </w:pPr>
      <w:r w:rsidRPr="00C71136">
        <w:lastRenderedPageBreak/>
        <w:t>Wang D, Connock M, Barton P, Fry-Smith A, Aveyard P, Moore D (2008): Cut down to quit’ with nicotine replacement therapies in smoking cessation: a systematic review of effectiveness and economic analysis. Health Technol Assess 12(2): iii–iv, ix–xi, 1–135.</w:t>
      </w:r>
    </w:p>
    <w:p w14:paraId="2223C0EE" w14:textId="77777777" w:rsidR="0086329D" w:rsidRPr="00C71136" w:rsidRDefault="0086329D" w:rsidP="00143E8F">
      <w:pPr>
        <w:pStyle w:val="KLiteratur"/>
      </w:pPr>
      <w:r w:rsidRPr="00C71136">
        <w:t>Warner EA, Greene GS, Buchsbaum MS, Cooper DS, Robinson BE (1998): Diabetic ketoacidosis associated with cocaine use. Arch Intern Med 158(16): 1799–1802.</w:t>
      </w:r>
    </w:p>
    <w:p w14:paraId="50AD2C66" w14:textId="77777777" w:rsidR="0086329D" w:rsidRPr="00C71136" w:rsidRDefault="0086329D" w:rsidP="00143E8F">
      <w:pPr>
        <w:pStyle w:val="KLiteratur"/>
      </w:pPr>
      <w:r w:rsidRPr="00C71136">
        <w:t>Weakland JH, Herr JJ (1988): Beratung älterer Menschen und ihrer Familien. Bern: Huber. 2.</w:t>
      </w:r>
      <w:r w:rsidR="00EB5799" w:rsidRPr="00C71136">
        <w:t> </w:t>
      </w:r>
      <w:r w:rsidRPr="00C71136">
        <w:t>Aufl.</w:t>
      </w:r>
    </w:p>
    <w:p w14:paraId="1E8D18E7" w14:textId="77777777" w:rsidR="0086329D" w:rsidRPr="00C71136" w:rsidRDefault="0086329D" w:rsidP="00143E8F">
      <w:pPr>
        <w:pStyle w:val="KLiteratur"/>
      </w:pPr>
      <w:r w:rsidRPr="00C71136">
        <w:t>Weeß HG, Steiberg R, Pritzel M (1994): Kognitive Nebenwirkungen bei Langzeit high-dose Diazepam-Mißbrauch. In: Mayer G (Hrsg.): Jahrbuch Schlafmedizin in Deutschland 1994. München: MMV. S.</w:t>
      </w:r>
      <w:r w:rsidR="00EB5799" w:rsidRPr="00C71136">
        <w:t> </w:t>
      </w:r>
      <w:r w:rsidRPr="00C71136">
        <w:t>77–80.</w:t>
      </w:r>
    </w:p>
    <w:p w14:paraId="26011336" w14:textId="77777777" w:rsidR="0086329D" w:rsidRPr="00C71136" w:rsidRDefault="0086329D" w:rsidP="00143E8F">
      <w:pPr>
        <w:pStyle w:val="KLiteratur"/>
      </w:pPr>
      <w:r w:rsidRPr="00C71136">
        <w:t>Weih M, Wiltfang J (2006): Demenz – Grundlagen. In: Oswald WD, Lehr U, Sieber C, Kornhuber J (Hrsg.): Gerontologie. Stuttgart: Kohlhammer, 3.</w:t>
      </w:r>
      <w:r w:rsidR="00EB5799" w:rsidRPr="00C71136">
        <w:t> </w:t>
      </w:r>
      <w:r w:rsidRPr="00C71136">
        <w:t>Aufl. S.</w:t>
      </w:r>
      <w:r w:rsidR="00EB5799" w:rsidRPr="00C71136">
        <w:t> </w:t>
      </w:r>
      <w:r w:rsidRPr="00C71136">
        <w:t>132–138.</w:t>
      </w:r>
    </w:p>
    <w:p w14:paraId="124AC86D" w14:textId="77777777" w:rsidR="0086329D" w:rsidRPr="00C71136" w:rsidRDefault="0086329D" w:rsidP="00143E8F">
      <w:pPr>
        <w:pStyle w:val="KLiteratur"/>
      </w:pPr>
      <w:r w:rsidRPr="00C71136">
        <w:t>West R (2005): Time for a change: putting the Transtheoretical (Stages of Change) Model to rest. Addiction 100: 1036–1039.</w:t>
      </w:r>
    </w:p>
    <w:p w14:paraId="59F7ADDA" w14:textId="77777777" w:rsidR="0086329D" w:rsidRPr="00C71136" w:rsidRDefault="0086329D" w:rsidP="00143E8F">
      <w:pPr>
        <w:pStyle w:val="KLiteratur"/>
      </w:pPr>
      <w:r w:rsidRPr="00C71136">
        <w:t>Wetterling T, Driessen M, Kanitz RD, Junghanns K (2001): The severity of alcohol withdrawal is not age dependent. Alcohol Alcohol 36(1): 75–78.</w:t>
      </w:r>
    </w:p>
    <w:p w14:paraId="0DD55D23" w14:textId="77777777" w:rsidR="0086329D" w:rsidRPr="00C71136" w:rsidRDefault="0086329D" w:rsidP="00143E8F">
      <w:pPr>
        <w:pStyle w:val="KLiteratur"/>
      </w:pPr>
      <w:r w:rsidRPr="00C71136">
        <w:t>Wetterling T, Kugler C (2005): Ältere Suchtkranke im psychiatrischen Krankenhaus. Z Gerontopsychol psychiatr 19(4): 195–200.</w:t>
      </w:r>
    </w:p>
    <w:p w14:paraId="4D62D27E" w14:textId="77777777" w:rsidR="0086329D" w:rsidRPr="00C71136" w:rsidRDefault="0086329D" w:rsidP="00143E8F">
      <w:pPr>
        <w:pStyle w:val="KLiteratur"/>
      </w:pPr>
      <w:r w:rsidRPr="00C71136">
        <w:t>Weyerer S (1993): Die psychopharmakologische Behandlung älterer Menschen in der Allgemeinbevölkerung und in Heimen: Epidemiologische Befunde. Sucht 39: 180–186.</w:t>
      </w:r>
    </w:p>
    <w:p w14:paraId="63321040" w14:textId="77777777" w:rsidR="0086329D" w:rsidRPr="00C71136" w:rsidRDefault="0086329D" w:rsidP="00143E8F">
      <w:pPr>
        <w:pStyle w:val="KLiteratur"/>
      </w:pPr>
      <w:r w:rsidRPr="00C71136">
        <w:t>Weyerer S, Schäufele M, Zimber A (1998): Epidemiologie des Psychopharmakagebrauchs im höheren Alter. In: Havemann-Reinecke U, Weyerer S, Fleischmann H (Hrsg.): Alkohol und Medikamente, Missbrauch und Abhängigkeit im Alter. Freiburg: Lambertus. S.</w:t>
      </w:r>
      <w:r w:rsidR="00EB5799" w:rsidRPr="00C71136">
        <w:t> </w:t>
      </w:r>
      <w:r w:rsidRPr="00C71136">
        <w:t>38–49.</w:t>
      </w:r>
    </w:p>
    <w:p w14:paraId="12A65759" w14:textId="77777777" w:rsidR="0086329D" w:rsidRPr="00C71136" w:rsidRDefault="0086329D" w:rsidP="00143E8F">
      <w:pPr>
        <w:pStyle w:val="KLiteratur"/>
      </w:pPr>
      <w:r w:rsidRPr="00C71136">
        <w:t>Weyerer S, Schäufele M, Hendlmeier I (2006): Alkoholmissbrauch und -abhängigkeit bei Bewohnern und Bewohnerinnen in Altenpflegeheimen: Repräsentative Ergebnisse aus der Stadt Mannheim. Z Gerontopsychol psychiatr 19 (4): 297–236.</w:t>
      </w:r>
    </w:p>
    <w:p w14:paraId="12719A9F" w14:textId="77777777" w:rsidR="0086329D" w:rsidRPr="00C71136" w:rsidRDefault="0086329D" w:rsidP="00143E8F">
      <w:pPr>
        <w:pStyle w:val="KLiteratur"/>
      </w:pPr>
      <w:r w:rsidRPr="00C71136">
        <w:t>Weyerer S, Schäufele M, Eifflaender-Gorfer S, Köhler L, Maier W, Haller F, Cvetanovska-Pllashiniku G, Pentzek M, Fuchs A, van den Bussche H, Zimmermann T, Eisele M, Bickel H, Mösch E, Wiese B, Angermeyer MC, Riedel-Heller SG; for the German AgeCoDe Study group (2009): At-risk alcohol drinking in primary care patients aged 75 years and older. Int J Geriatric Psychiatry. 24(12):1376–85</w:t>
      </w:r>
    </w:p>
    <w:p w14:paraId="2B457C76" w14:textId="77777777" w:rsidR="0086329D" w:rsidRPr="00C71136" w:rsidRDefault="0086329D" w:rsidP="00143E8F">
      <w:pPr>
        <w:pStyle w:val="KLiteratur"/>
      </w:pPr>
      <w:r w:rsidRPr="00C71136">
        <w:t>Whitson HE, Heflin MT, Burchett BM (2006): Patterns and predictors of smoking cessation in an elderly cohort. J Am Geriatr Soc 54(3): 466–471.</w:t>
      </w:r>
    </w:p>
    <w:p w14:paraId="23C48546" w14:textId="77777777" w:rsidR="0086329D" w:rsidRPr="00C71136" w:rsidRDefault="0086329D" w:rsidP="00143E8F">
      <w:pPr>
        <w:pStyle w:val="KLiteratur"/>
      </w:pPr>
      <w:r w:rsidRPr="00C71136">
        <w:t xml:space="preserve">WHO – World Health Organization (2005): Internationale Klassifikation der Funktionsfähigkeit, Behinderung und Gesundheit. Köln: Deutsches Institut für Medizinische Dokumentation und Information (DIMDI). </w:t>
      </w:r>
      <w:hyperlink r:id="rId15" w:history="1">
        <w:r w:rsidR="00EB5799" w:rsidRPr="00C71136">
          <w:rPr>
            <w:rStyle w:val="Hyperlink"/>
          </w:rPr>
          <w:t>http://www.dimdi.de/dynamic/de/klassi/downloadcenter/icf/endfassung/icf–endfassung-2005-10- 01.pdf</w:t>
        </w:r>
      </w:hyperlink>
      <w:r w:rsidRPr="00C71136">
        <w:t xml:space="preserve"> – Zugriff 30.04.</w:t>
      </w:r>
      <w:r w:rsidR="00EB5799" w:rsidRPr="00C71136">
        <w:t> </w:t>
      </w:r>
      <w:r w:rsidRPr="00C71136">
        <w:t>2010.</w:t>
      </w:r>
    </w:p>
    <w:p w14:paraId="45399011" w14:textId="77777777" w:rsidR="0086329D" w:rsidRPr="00C71136" w:rsidRDefault="0086329D" w:rsidP="00143E8F">
      <w:pPr>
        <w:pStyle w:val="KLiteratur"/>
      </w:pPr>
      <w:r w:rsidRPr="00C71136">
        <w:t>WIdO – Wissenschaftliches Institut der AOK (2009): Arzneiverbrauch nach Arztgruppen 2008. Verordnungen, Umsätze, definierte Tagesdosen aufgegliedert nach Arztgruppen. Berlin: WIdO.</w:t>
      </w:r>
    </w:p>
    <w:p w14:paraId="4C58BA83" w14:textId="77777777" w:rsidR="0086329D" w:rsidRPr="00C71136" w:rsidRDefault="0086329D" w:rsidP="00143E8F">
      <w:pPr>
        <w:pStyle w:val="KLiteratur"/>
      </w:pPr>
      <w:r w:rsidRPr="00C71136">
        <w:t>Wilhelm J, Bayerlein K, Hillemacher T, Reulbach U, Frieling H, Kromolan B, Degner D, Kornhuber J, Bleich S (2006): Short-term cognition deficits during early alcohol withdrawal are associated with elevated plasma homocysteine levels in patients with alcoholism. J Neural Trans 113: 357–363.</w:t>
      </w:r>
    </w:p>
    <w:p w14:paraId="02F8015F" w14:textId="77777777" w:rsidR="0086329D" w:rsidRPr="00C71136" w:rsidRDefault="0086329D" w:rsidP="00143E8F">
      <w:pPr>
        <w:pStyle w:val="KLiteratur"/>
      </w:pPr>
      <w:r w:rsidRPr="00C71136">
        <w:t>Wilson KC, Copeland JR, Taylor S, Donoghue J, McCracken CF (1999): Natural history of pharmacotherapy of older depressed community residents. The MRC-ALPHA Study. Br J Psychiatry 175: 439–443.</w:t>
      </w:r>
    </w:p>
    <w:p w14:paraId="7F593B73" w14:textId="77777777" w:rsidR="0086329D" w:rsidRPr="00C71136" w:rsidRDefault="0086329D" w:rsidP="00143E8F">
      <w:pPr>
        <w:pStyle w:val="KLiteratur"/>
      </w:pPr>
      <w:r w:rsidRPr="00C71136">
        <w:t>Wise RA, Enright PL, Connett JE, Anthonisen NR, Kanner RE, Lindgren P, O’Hara P, Owens GR, Rand CS, Tashkin DP (1998): Effect of weight gain on pulmonary function after smoking cessation in the Lung Health Study. Am J Respir Crit Care Med 157(3 Pt 1): 866–872.</w:t>
      </w:r>
    </w:p>
    <w:p w14:paraId="1D4AB5D9" w14:textId="77777777" w:rsidR="0086329D" w:rsidRPr="00C71136" w:rsidRDefault="0086329D" w:rsidP="00143E8F">
      <w:pPr>
        <w:pStyle w:val="KLiteratur"/>
      </w:pPr>
      <w:r w:rsidRPr="00C71136">
        <w:t>Witt R (1998): Therapie mit abhängigen Senioren in der Fachklinik. In: Havemann-Reinecke U, Weyerer S, Fleischmann H (Hrsg.): Alkohol und Medikamente, Missbrauch und Abhängigkeit im Alter. Freiburg: Lambertus. S.</w:t>
      </w:r>
      <w:r w:rsidR="00EB5799" w:rsidRPr="00C71136">
        <w:t> </w:t>
      </w:r>
      <w:r w:rsidRPr="00C71136">
        <w:t>136–141.</w:t>
      </w:r>
    </w:p>
    <w:p w14:paraId="562F152E" w14:textId="77777777" w:rsidR="0086329D" w:rsidRPr="00C71136" w:rsidRDefault="0086329D" w:rsidP="00143E8F">
      <w:pPr>
        <w:pStyle w:val="KLiteratur"/>
      </w:pPr>
      <w:r w:rsidRPr="00C71136">
        <w:t>Woicik PA, Moeller SJ, Alia-Klein N, Maloney T, Lukasik TM, Yeliosof O, Wang GJ, Volkow ND, Goldstein RZ (2009): The neuropsychology of cocaine addiction: recent cocaine use masks impairment. Neuropsychopharmacology 34(5): 1112–1122.</w:t>
      </w:r>
    </w:p>
    <w:p w14:paraId="674C6D42" w14:textId="77777777" w:rsidR="0086329D" w:rsidRPr="00C71136" w:rsidRDefault="0086329D" w:rsidP="00143E8F">
      <w:pPr>
        <w:pStyle w:val="KLiteratur"/>
      </w:pPr>
      <w:r w:rsidRPr="00C71136">
        <w:t>Wojnar M, Wasilewski D, Zmigrodzka I, Grobel I (2001): Age-related differences in the course of alcohol withdrawal in hospitalized patients. Alcohol Alcohol 36(6): 577–583.</w:t>
      </w:r>
    </w:p>
    <w:p w14:paraId="7A087E3A" w14:textId="77777777" w:rsidR="0086329D" w:rsidRPr="00C71136" w:rsidRDefault="0086329D" w:rsidP="00143E8F">
      <w:pPr>
        <w:pStyle w:val="KLiteratur"/>
      </w:pPr>
      <w:r w:rsidRPr="00C71136">
        <w:t>Wolf R, Grohmann B, Mössner B, Poser W, Rüther E, Schmidt LG (1994): Medikamentenmissbrauch und Abhängigkeit. In: Grohmann R, E. Rüther E, Schmidt LG (Hrsg.): Unerwünschte Wirkungen von Psychopharmaka. Ergebnisse der AMÜP-Studie. Berlin: Springer. S.</w:t>
      </w:r>
      <w:r w:rsidR="00EB5799" w:rsidRPr="00C71136">
        <w:t> </w:t>
      </w:r>
      <w:r w:rsidRPr="00C71136">
        <w:t>278–308.</w:t>
      </w:r>
    </w:p>
    <w:p w14:paraId="32DF5D93" w14:textId="77777777" w:rsidR="0086329D" w:rsidRPr="00C71136" w:rsidRDefault="0086329D" w:rsidP="00143E8F">
      <w:pPr>
        <w:pStyle w:val="KLiteratur"/>
      </w:pPr>
      <w:r w:rsidRPr="00C71136">
        <w:lastRenderedPageBreak/>
        <w:t>Wölfling K, Bühler M, Leménager T, Mörsen C, Mann K (2009): Glücksspiel- und Internetsucht. Nervenarzt 80(9): 1030–1039.</w:t>
      </w:r>
    </w:p>
    <w:p w14:paraId="3E159676" w14:textId="77777777" w:rsidR="0086329D" w:rsidRPr="00C71136" w:rsidRDefault="0086329D" w:rsidP="00143E8F">
      <w:pPr>
        <w:pStyle w:val="KLiteratur"/>
      </w:pPr>
      <w:r w:rsidRPr="00C71136">
        <w:t>Wolffgramm J, Heyne A (2005): Ratten als Langzeitkonsumenten von Nikotin: Der Weg zur Nikotinsucht. In: Batra A (Hrsg.): Tabakabhängigkeit. Wissenschaftliche Grundlagen und Behandlung. Stuttgart: Kohlhammer. S.</w:t>
      </w:r>
      <w:r w:rsidR="00EB5799" w:rsidRPr="00C71136">
        <w:t> </w:t>
      </w:r>
      <w:r w:rsidRPr="00C71136">
        <w:t>30–41.</w:t>
      </w:r>
    </w:p>
    <w:p w14:paraId="5D3A0056" w14:textId="77777777" w:rsidR="0086329D" w:rsidRPr="00C71136" w:rsidRDefault="0086329D" w:rsidP="00143E8F">
      <w:pPr>
        <w:pStyle w:val="KLiteratur"/>
      </w:pPr>
      <w:r w:rsidRPr="00C71136">
        <w:t>Wolter DK (2004): Gerontopsychiatrische Tageskliniken. In: Eikelmann B, Reker T (Hrsg.): Psychiatrie und Psychotherapie in der Tagesklinik. Stuttgart. Kohlhammer. S.</w:t>
      </w:r>
      <w:r w:rsidR="00EB5799" w:rsidRPr="00C71136">
        <w:t> </w:t>
      </w:r>
      <w:r w:rsidRPr="00C71136">
        <w:t>83–96.</w:t>
      </w:r>
    </w:p>
    <w:p w14:paraId="152BCA6C" w14:textId="77777777" w:rsidR="0086329D" w:rsidRPr="00C71136" w:rsidRDefault="0086329D" w:rsidP="00143E8F">
      <w:pPr>
        <w:pStyle w:val="KLiteratur"/>
      </w:pPr>
      <w:r w:rsidRPr="00C71136">
        <w:t>Wolter DK (2006): Alkohol-assoziierte kognitive Beeinträchtigungen – ein Kontinuum von subklinischer Leistungsminderung bis zur schweren Demenz? Z Gerontopsychol psychiatr 19(4): 207–220.</w:t>
      </w:r>
    </w:p>
    <w:p w14:paraId="4C014948" w14:textId="77777777" w:rsidR="0086329D" w:rsidRPr="00C71136" w:rsidRDefault="0086329D" w:rsidP="00143E8F">
      <w:pPr>
        <w:pStyle w:val="KLiteratur"/>
      </w:pPr>
      <w:r w:rsidRPr="00C71136">
        <w:t>Wolter DK (2010): Schlaf- und Beruhigungsmittel im Alter. Psychopharmakotherapie 17(1): 39–46.</w:t>
      </w:r>
    </w:p>
    <w:p w14:paraId="686523E6" w14:textId="77777777" w:rsidR="0086329D" w:rsidRPr="00C71136" w:rsidRDefault="0086329D" w:rsidP="00143E8F">
      <w:pPr>
        <w:pStyle w:val="KLiteratur"/>
      </w:pPr>
      <w:r w:rsidRPr="00C71136">
        <w:t>Wolter-Henseler DK: (1996): Zur Problematik der Benzodiazepinverordnung im Alter. Psycho 22: 454–464.</w:t>
      </w:r>
    </w:p>
    <w:p w14:paraId="0B1F191B" w14:textId="77777777" w:rsidR="0086329D" w:rsidRPr="00C71136" w:rsidRDefault="0086329D" w:rsidP="00143E8F">
      <w:pPr>
        <w:pStyle w:val="KLiteratur"/>
      </w:pPr>
      <w:r w:rsidRPr="00C71136">
        <w:t>Wolters EC, van der Werf YD, van den Heuvel OA (2008): Parkinson’s disease-related disorders in the impulsive-compulsive spectrum. J Neurol 255(Suppl 5): 48–56.</w:t>
      </w:r>
    </w:p>
    <w:p w14:paraId="4312DF86" w14:textId="77777777" w:rsidR="0086329D" w:rsidRPr="00C71136" w:rsidRDefault="0086329D" w:rsidP="00143E8F">
      <w:pPr>
        <w:pStyle w:val="KLiteratur"/>
      </w:pPr>
      <w:r w:rsidRPr="00C71136">
        <w:t>Won A, Lapane KI, Vallow S, Schein J, Morris JN, Lipsitz LA (2006): Long term effects of analgesics in a population of elderly nursing home residents with persistent nonmalignant pain. J Gerontol A Biol Sci Med Sci 61(2): 165–169.</w:t>
      </w:r>
    </w:p>
    <w:p w14:paraId="4615F2CB" w14:textId="77777777" w:rsidR="0086329D" w:rsidRPr="00C71136" w:rsidRDefault="0086329D" w:rsidP="00143E8F">
      <w:pPr>
        <w:pStyle w:val="KLiteratur"/>
      </w:pPr>
      <w:r w:rsidRPr="00C71136">
        <w:t>Wood-Mitchell A, James IA, Waterworth A, Swann A, Ballard C (2008): Factors influencing the prescribing of medications by old age psychiatrists for behavioural and psychological symptoms of dementia: a qualitative study. Age Ageing 37(5): 547–552.</w:t>
      </w:r>
    </w:p>
    <w:p w14:paraId="53102ACA" w14:textId="77777777" w:rsidR="0086329D" w:rsidRPr="00C71136" w:rsidRDefault="0086329D" w:rsidP="00143E8F">
      <w:pPr>
        <w:pStyle w:val="KLiteratur"/>
      </w:pPr>
      <w:r w:rsidRPr="00C71136">
        <w:t>Woods SP, Moore DJ, Weber E, Grant I (2009): Cognitive neuropsychology of HIV-associated neurocognitive disorders. Neuropsychol Rev 19(2): 152–168.</w:t>
      </w:r>
    </w:p>
    <w:p w14:paraId="2E466771" w14:textId="77777777" w:rsidR="0086329D" w:rsidRPr="00C71136" w:rsidRDefault="0086329D" w:rsidP="00143E8F">
      <w:pPr>
        <w:pStyle w:val="KLiteratur"/>
      </w:pPr>
      <w:r w:rsidRPr="00C71136">
        <w:t>Wright CB, Elkind MS, Rundek T, Boden-Albala B, Paik MC, Sacco RL (2006</w:t>
      </w:r>
      <w:r w:rsidR="00EB5799" w:rsidRPr="00C71136">
        <w:t> </w:t>
      </w:r>
      <w:r w:rsidRPr="00C71136">
        <w:t>a): Alcohol intake, carotid plaque, and cognition: The Northern Manhattan Study. Stroke 37: 1160–1164.</w:t>
      </w:r>
    </w:p>
    <w:p w14:paraId="5DFB2EA5" w14:textId="77777777" w:rsidR="0086329D" w:rsidRPr="00C71136" w:rsidRDefault="0086329D" w:rsidP="00143E8F">
      <w:pPr>
        <w:pStyle w:val="KLiteratur"/>
      </w:pPr>
      <w:r w:rsidRPr="00C71136">
        <w:t>Wright CB, Elkind MS, Luo X, Paik MC, Sacco RL (2006</w:t>
      </w:r>
      <w:r w:rsidR="00EB5799" w:rsidRPr="00C71136">
        <w:t> </w:t>
      </w:r>
      <w:r w:rsidRPr="00C71136">
        <w:t>b): Reported alcohol consumption and cognitive decline: The northern Manhattan study. Neuroepidemiology 27(4): 201–207.</w:t>
      </w:r>
    </w:p>
    <w:p w14:paraId="08394C8E" w14:textId="77777777" w:rsidR="0086329D" w:rsidRPr="00C71136" w:rsidRDefault="0086329D" w:rsidP="00143E8F">
      <w:pPr>
        <w:pStyle w:val="KLiteratur"/>
      </w:pPr>
      <w:r w:rsidRPr="00C71136">
        <w:t>Wu P, Wilson K, Dimoulas P, Mills EJ (2006): Effectiveness of smoking cessation therapies: a systematic review and meta-analysis. BMC Public Health 11;6: 300.</w:t>
      </w:r>
    </w:p>
    <w:p w14:paraId="193AAA8C" w14:textId="77777777" w:rsidR="0086329D" w:rsidRPr="00C71136" w:rsidRDefault="0086329D" w:rsidP="00143E8F">
      <w:pPr>
        <w:pStyle w:val="KLiteratur"/>
      </w:pPr>
      <w:r w:rsidRPr="00C71136">
        <w:t>Wübbels R (1989): Suchterkrankungen im Pflegeheim. In: Hamburgische Landesstelle gegen die Suchtgefahren (Hrsg.): Abhängigkeit im Alter. Möglichkeiten und Grenzen der Hilfe. Hamburg. S.</w:t>
      </w:r>
      <w:r w:rsidR="00EB5799" w:rsidRPr="00C71136">
        <w:t> </w:t>
      </w:r>
      <w:r w:rsidRPr="00C71136">
        <w:t>31–35.</w:t>
      </w:r>
    </w:p>
    <w:p w14:paraId="7AAD70DB" w14:textId="77777777" w:rsidR="0086329D" w:rsidRPr="00C71136" w:rsidRDefault="0086329D" w:rsidP="00143E8F">
      <w:pPr>
        <w:pStyle w:val="KLiteratur"/>
      </w:pPr>
      <w:r w:rsidRPr="00C71136">
        <w:t>Wurm S, Lampert T, Menning S (2009</w:t>
      </w:r>
      <w:r w:rsidR="00EB5799" w:rsidRPr="00C71136">
        <w:t> </w:t>
      </w:r>
      <w:r w:rsidRPr="00C71136">
        <w:t>a): Subjektive Gesundheit. In: Böhm K, Tesch-Römer C, Ziese T (Hrsg.): Gesundheit und Krankheit im Alter. Beiträge zur Gesundheitsberichterstattung des Bundes. Eine gemeinsame Veröffentlichung des Statistischen Bundesamtes, des Deutschen Zentrums für Altersfragen und des Robert-Koch-Instituts (RKI). Berlin: RKI. S.</w:t>
      </w:r>
      <w:r w:rsidR="00EB5799" w:rsidRPr="00C71136">
        <w:t> </w:t>
      </w:r>
      <w:r w:rsidRPr="00C71136">
        <w:t>79–91.</w:t>
      </w:r>
    </w:p>
    <w:p w14:paraId="6ACF8402" w14:textId="77777777" w:rsidR="0086329D" w:rsidRPr="00C71136" w:rsidRDefault="0086329D" w:rsidP="00143E8F">
      <w:pPr>
        <w:pStyle w:val="KLiteratur"/>
      </w:pPr>
      <w:r w:rsidRPr="00C71136">
        <w:t>Wurm S, Engstler H, Tesch-Römer C (2009</w:t>
      </w:r>
      <w:r w:rsidR="00EB5799" w:rsidRPr="00C71136">
        <w:t> </w:t>
      </w:r>
      <w:r w:rsidRPr="00C71136">
        <w:t>b): Ruhestand und Gesundheit. In: Kochsiek K (Hrsg.): Altern und Gesundheit. (Altern in Deutschland Band</w:t>
      </w:r>
      <w:r w:rsidR="00EB5799" w:rsidRPr="00C71136">
        <w:t> </w:t>
      </w:r>
      <w:r w:rsidRPr="00C71136">
        <w:t>7). Nova Acta Leopoldina NF 105, Nr.</w:t>
      </w:r>
      <w:r w:rsidR="00EB5799" w:rsidRPr="00C71136">
        <w:t> </w:t>
      </w:r>
      <w:r w:rsidRPr="00C71136">
        <w:t>369: 81–192. Halle (Saale): Deutsche Akademie der Naturforscher Leopoldina/Stuttgart: Wissenschaftliche Verlagsgesellschaft.</w:t>
      </w:r>
    </w:p>
    <w:p w14:paraId="360823B5" w14:textId="77777777" w:rsidR="0086329D" w:rsidRPr="00C71136" w:rsidRDefault="0086329D" w:rsidP="00143E8F">
      <w:pPr>
        <w:pStyle w:val="KLiteratur"/>
      </w:pPr>
      <w:r w:rsidRPr="00C71136">
        <w:t>Wurst FM, Seidl S, Alt A (2000): Äthylglukuronid – der direkte Äthanolmetabolit, seine Bedeutung als Alkoholkonsum- und Rückfallmarker, Nachweismethoden und Perspektiven. In: Seitz HK, Lieber CS, Simanowski UA (Hrsg.): Handbuch Alkohol – Alkoholismus – Alkoholbedingte Organschäden. Heidelberg: Barth. 2.</w:t>
      </w:r>
      <w:r w:rsidR="00EB5799" w:rsidRPr="00C71136">
        <w:t> </w:t>
      </w:r>
      <w:r w:rsidRPr="00C71136">
        <w:t>Aufl. S.</w:t>
      </w:r>
      <w:r w:rsidR="00EB5799" w:rsidRPr="00C71136">
        <w:t> </w:t>
      </w:r>
      <w:r w:rsidRPr="00C71136">
        <w:t>125–129.</w:t>
      </w:r>
    </w:p>
    <w:p w14:paraId="714EAEA4" w14:textId="77777777" w:rsidR="0086329D" w:rsidRPr="00C71136" w:rsidRDefault="0086329D" w:rsidP="00143E8F">
      <w:pPr>
        <w:pStyle w:val="KLiteratur"/>
      </w:pPr>
      <w:r w:rsidRPr="00C71136">
        <w:t>Yang JC, Huang D, Hser YI (2006): Long-term morbidity and mortality among a sample of cocaine-dependent black and white veterans. J Urban Health 83(5): 926–940.</w:t>
      </w:r>
    </w:p>
    <w:p w14:paraId="728ECC40" w14:textId="77777777" w:rsidR="0086329D" w:rsidRPr="00C71136" w:rsidRDefault="0086329D" w:rsidP="00143E8F">
      <w:pPr>
        <w:pStyle w:val="KLiteratur"/>
      </w:pPr>
      <w:r w:rsidRPr="00C71136">
        <w:t>Yates WR, Nguyen MH, Warnock JK (2001): Tramadol dependence with no history of substance abuse. Am J Psychiatry 158(6): 964.</w:t>
      </w:r>
    </w:p>
    <w:p w14:paraId="6B3EAB0F" w14:textId="77777777" w:rsidR="0086329D" w:rsidRPr="00C71136" w:rsidRDefault="0086329D" w:rsidP="00143E8F">
      <w:pPr>
        <w:pStyle w:val="KLiteratur"/>
      </w:pPr>
      <w:r w:rsidRPr="00C71136">
        <w:t>Zanjani F, Mavandadi S, TenHave T, Katz I, Durai NB, Krahn D, Llorente M, Kirchner J, Olsen E, Van Stone W, Cooley S, Oslin DW (2008): Longitudinal course of substance treatment benefits in older male veteran at-risk drinkers. J Gerontol A Biol Sci Med Sci 63(1): 98–106.</w:t>
      </w:r>
    </w:p>
    <w:p w14:paraId="5E35495F" w14:textId="77777777" w:rsidR="0086329D" w:rsidRPr="00C71136" w:rsidRDefault="0086329D" w:rsidP="00143E8F">
      <w:pPr>
        <w:pStyle w:val="KLiteratur"/>
      </w:pPr>
      <w:r w:rsidRPr="00C71136">
        <w:t>Zank S, Peters M, Wilz G (2010): Klinische Psychologie und Psychotherapie des Alters. Stuttgart: Kohlhammer.</w:t>
      </w:r>
    </w:p>
    <w:p w14:paraId="3D4CA325" w14:textId="77777777" w:rsidR="0086329D" w:rsidRPr="00C71136" w:rsidRDefault="0086329D" w:rsidP="00143E8F">
      <w:pPr>
        <w:pStyle w:val="KLiteratur"/>
      </w:pPr>
      <w:r w:rsidRPr="00C71136">
        <w:t>Zeyfang, Hagg-Grün, Nikolaus (2008): Basiswissen Medizin des Alterns und des alten Menschen. Berlin: Springer.</w:t>
      </w:r>
    </w:p>
    <w:p w14:paraId="401B8FEB" w14:textId="77777777" w:rsidR="0086329D" w:rsidRPr="00C71136" w:rsidRDefault="0086329D" w:rsidP="00143E8F">
      <w:pPr>
        <w:pStyle w:val="KLiteratur"/>
      </w:pPr>
      <w:r w:rsidRPr="00C71136">
        <w:t xml:space="preserve">Zieglgänsberger W, Höllt V (2000): Opiate und Opiode. In: Uchtenhagen A, Zieglgänsberger W (Hrsg.): Suchtmedizin. München: Urban </w:t>
      </w:r>
      <w:r w:rsidR="00EB5799" w:rsidRPr="00C71136">
        <w:t>&amp;</w:t>
      </w:r>
      <w:r w:rsidRPr="00C71136">
        <w:t xml:space="preserve"> Fischer. S.</w:t>
      </w:r>
      <w:r w:rsidR="00EB5799" w:rsidRPr="00C71136">
        <w:t> </w:t>
      </w:r>
      <w:r w:rsidRPr="00C71136">
        <w:t>87–97.</w:t>
      </w:r>
    </w:p>
    <w:p w14:paraId="7C6CFD2A" w14:textId="77777777" w:rsidR="0086329D" w:rsidRPr="00C71136" w:rsidRDefault="0086329D" w:rsidP="00143E8F">
      <w:pPr>
        <w:pStyle w:val="KLiteratur"/>
      </w:pPr>
      <w:r w:rsidRPr="00C71136">
        <w:t>Zitman FG, Couvée JE (2001): Chronic benzodiazepine use in general practice patients with depression: an evaluation of controlled treatment and taper-off. Report on behalf of the Dutch Chronic Benzodiazepine Working Group. Br J Psychiatry 178: 317–324 (auch in: Couvée JA: Towards a treatment of chronic benzodiazepine users suffering from depression. Dissertation Universität Leiden. S.</w:t>
      </w:r>
      <w:r w:rsidR="00EB5799" w:rsidRPr="00C71136">
        <w:t> </w:t>
      </w:r>
      <w:r w:rsidRPr="00C71136">
        <w:t>19–34).</w:t>
      </w:r>
    </w:p>
    <w:p w14:paraId="7C392971" w14:textId="77777777" w:rsidR="0086329D" w:rsidRPr="00C71136" w:rsidRDefault="0086329D" w:rsidP="00143E8F">
      <w:pPr>
        <w:pStyle w:val="KLiteratur"/>
      </w:pPr>
      <w:r w:rsidRPr="00C71136">
        <w:t>Zutt J (1958): Zur Anthropologie der Sucht. Nervenarzt 29(10): 439–445.</w:t>
      </w:r>
    </w:p>
    <w:sectPr w:rsidR="0086329D" w:rsidRPr="00C71136" w:rsidSect="00F61D58">
      <w:type w:val="continuous"/>
      <w:pgSz w:w="11906" w:h="16838"/>
      <w:pgMar w:top="1417" w:right="1335" w:bottom="1134"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01333" w14:textId="77777777" w:rsidR="00017BDB" w:rsidRDefault="00017BDB" w:rsidP="008E4B50">
      <w:r>
        <w:separator/>
      </w:r>
    </w:p>
  </w:endnote>
  <w:endnote w:type="continuationSeparator" w:id="0">
    <w:p w14:paraId="0137DC60" w14:textId="77777777" w:rsidR="00017BDB" w:rsidRDefault="00017BDB" w:rsidP="008E4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braica">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7D78D" w14:textId="77777777" w:rsidR="00017BDB" w:rsidRDefault="00017BDB" w:rsidP="008E4B50">
      <w:r>
        <w:separator/>
      </w:r>
    </w:p>
  </w:footnote>
  <w:footnote w:type="continuationSeparator" w:id="0">
    <w:p w14:paraId="54BA43F8" w14:textId="77777777" w:rsidR="00017BDB" w:rsidRDefault="00017BDB" w:rsidP="008E4B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D08D9AA"/>
    <w:lvl w:ilvl="0">
      <w:start w:val="1"/>
      <w:numFmt w:val="decimal"/>
      <w:pStyle w:val="Listennummer5"/>
      <w:lvlText w:val="%1."/>
      <w:lvlJc w:val="left"/>
      <w:pPr>
        <w:tabs>
          <w:tab w:val="num" w:pos="1800"/>
        </w:tabs>
        <w:ind w:left="1800" w:hanging="360"/>
      </w:pPr>
    </w:lvl>
  </w:abstractNum>
  <w:abstractNum w:abstractNumId="1" w15:restartNumberingAfterBreak="0">
    <w:nsid w:val="FFFFFF7D"/>
    <w:multiLevelType w:val="singleLevel"/>
    <w:tmpl w:val="EFE4B9F2"/>
    <w:lvl w:ilvl="0">
      <w:start w:val="1"/>
      <w:numFmt w:val="decimal"/>
      <w:pStyle w:val="Listennummer4"/>
      <w:lvlText w:val="%1."/>
      <w:lvlJc w:val="left"/>
      <w:pPr>
        <w:tabs>
          <w:tab w:val="num" w:pos="1440"/>
        </w:tabs>
        <w:ind w:left="1440" w:hanging="360"/>
      </w:pPr>
    </w:lvl>
  </w:abstractNum>
  <w:abstractNum w:abstractNumId="2" w15:restartNumberingAfterBreak="0">
    <w:nsid w:val="FFFFFF7E"/>
    <w:multiLevelType w:val="singleLevel"/>
    <w:tmpl w:val="4AC4C624"/>
    <w:lvl w:ilvl="0">
      <w:start w:val="1"/>
      <w:numFmt w:val="decimal"/>
      <w:pStyle w:val="Listennummer3"/>
      <w:lvlText w:val="%1."/>
      <w:lvlJc w:val="left"/>
      <w:pPr>
        <w:tabs>
          <w:tab w:val="num" w:pos="1080"/>
        </w:tabs>
        <w:ind w:left="1080" w:hanging="360"/>
      </w:pPr>
    </w:lvl>
  </w:abstractNum>
  <w:abstractNum w:abstractNumId="3" w15:restartNumberingAfterBreak="0">
    <w:nsid w:val="FFFFFF7F"/>
    <w:multiLevelType w:val="singleLevel"/>
    <w:tmpl w:val="E1FE6AD8"/>
    <w:lvl w:ilvl="0">
      <w:start w:val="1"/>
      <w:numFmt w:val="decimal"/>
      <w:pStyle w:val="Listennummer2"/>
      <w:lvlText w:val="%1."/>
      <w:lvlJc w:val="left"/>
      <w:pPr>
        <w:tabs>
          <w:tab w:val="num" w:pos="720"/>
        </w:tabs>
        <w:ind w:left="720" w:hanging="360"/>
      </w:pPr>
    </w:lvl>
  </w:abstractNum>
  <w:abstractNum w:abstractNumId="4" w15:restartNumberingAfterBreak="0">
    <w:nsid w:val="FFFFFF80"/>
    <w:multiLevelType w:val="singleLevel"/>
    <w:tmpl w:val="9FE80688"/>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AAEF0EE"/>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5664FDE"/>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7F6113A"/>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068DAD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9A5084A8"/>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125243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16D6314"/>
    <w:multiLevelType w:val="hybridMultilevel"/>
    <w:tmpl w:val="E360A094"/>
    <w:lvl w:ilvl="0" w:tplc="BE4A9DEC">
      <w:start w:val="1"/>
      <w:numFmt w:val="bullet"/>
      <w:pStyle w:val="Liste4Strich"/>
      <w:lvlText w:val="–"/>
      <w:lvlJc w:val="left"/>
      <w:pPr>
        <w:ind w:left="1004" w:hanging="360"/>
      </w:pPr>
      <w:rPr>
        <w:rFonts w:ascii="Times New Roman" w:hAnsi="Times New Roman" w:hint="default"/>
        <w:b w:val="0"/>
        <w:i w:val="0"/>
        <w:w w:val="100"/>
        <w:sz w:val="18"/>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2" w15:restartNumberingAfterBreak="0">
    <w:nsid w:val="088B5C86"/>
    <w:multiLevelType w:val="multilevel"/>
    <w:tmpl w:val="59823D5C"/>
    <w:styleLink w:val="StandardStruktur"/>
    <w:lvl w:ilvl="0">
      <w:start w:val="1"/>
      <w:numFmt w:val="decimal"/>
      <w:lvlRestart w:val="0"/>
      <w:lvlText w:val="%1"/>
      <w:lvlJc w:val="left"/>
      <w:pPr>
        <w:ind w:left="567" w:hanging="567"/>
      </w:pPr>
      <w:rPr>
        <w:rFonts w:ascii="Arial" w:hAnsi="Arial" w:cs="Times New Roman" w:hint="default"/>
      </w:rPr>
    </w:lvl>
    <w:lvl w:ilvl="1">
      <w:start w:val="1"/>
      <w:numFmt w:val="decimal"/>
      <w:lvlText w:val="%1.%2"/>
      <w:lvlJc w:val="left"/>
      <w:pPr>
        <w:ind w:left="1134" w:hanging="567"/>
      </w:pPr>
      <w:rPr>
        <w:rFonts w:cs="Times New Roman" w:hint="default"/>
      </w:rPr>
    </w:lvl>
    <w:lvl w:ilvl="2">
      <w:start w:val="1"/>
      <w:numFmt w:val="decimal"/>
      <w:lvlText w:val="%1.%2.%3"/>
      <w:lvlJc w:val="left"/>
      <w:pPr>
        <w:ind w:left="1701" w:hanging="567"/>
      </w:pPr>
      <w:rPr>
        <w:rFonts w:cs="Times New Roman" w:hint="default"/>
      </w:rPr>
    </w:lvl>
    <w:lvl w:ilvl="3">
      <w:start w:val="1"/>
      <w:numFmt w:val="decimal"/>
      <w:lvlText w:val="%1.%2.%3.%4"/>
      <w:lvlJc w:val="left"/>
      <w:pPr>
        <w:ind w:left="2268" w:hanging="567"/>
      </w:pPr>
      <w:rPr>
        <w:rFonts w:cs="Times New Roman" w:hint="default"/>
      </w:rPr>
    </w:lvl>
    <w:lvl w:ilvl="4">
      <w:start w:val="1"/>
      <w:numFmt w:val="decimal"/>
      <w:lvlText w:val="%1.%2.%3.%4.%5"/>
      <w:lvlJc w:val="left"/>
      <w:pPr>
        <w:ind w:left="2835" w:hanging="567"/>
      </w:pPr>
      <w:rPr>
        <w:rFonts w:cs="Times New Roman" w:hint="default"/>
      </w:rPr>
    </w:lvl>
    <w:lvl w:ilvl="5">
      <w:start w:val="1"/>
      <w:numFmt w:val="decimal"/>
      <w:lvlText w:val="%1.%2.%3.%4.%5.%6"/>
      <w:lvlJc w:val="left"/>
      <w:pPr>
        <w:ind w:left="3969" w:hanging="567"/>
      </w:pPr>
      <w:rPr>
        <w:rFonts w:cs="Times New Roman" w:hint="default"/>
      </w:rPr>
    </w:lvl>
    <w:lvl w:ilvl="6">
      <w:start w:val="1"/>
      <w:numFmt w:val="decimal"/>
      <w:lvlText w:val="%1.%2.%3.%4.%5.%6.%7"/>
      <w:lvlJc w:val="left"/>
      <w:pPr>
        <w:ind w:left="4536" w:hanging="567"/>
      </w:pPr>
      <w:rPr>
        <w:rFonts w:cs="Times New Roman" w:hint="default"/>
      </w:rPr>
    </w:lvl>
    <w:lvl w:ilvl="7">
      <w:start w:val="1"/>
      <w:numFmt w:val="lowerLetter"/>
      <w:lvlText w:val="(%8)"/>
      <w:lvlJc w:val="left"/>
      <w:pPr>
        <w:ind w:left="5040"/>
      </w:pPr>
      <w:rPr>
        <w:rFonts w:cs="Times New Roman" w:hint="default"/>
      </w:rPr>
    </w:lvl>
    <w:lvl w:ilvl="8">
      <w:start w:val="1"/>
      <w:numFmt w:val="lowerRoman"/>
      <w:lvlText w:val="(%9)"/>
      <w:lvlJc w:val="left"/>
      <w:pPr>
        <w:ind w:left="5760"/>
      </w:pPr>
      <w:rPr>
        <w:rFonts w:cs="Times New Roman" w:hint="default"/>
      </w:rPr>
    </w:lvl>
  </w:abstractNum>
  <w:abstractNum w:abstractNumId="13" w15:restartNumberingAfterBreak="0">
    <w:nsid w:val="098F531A"/>
    <w:multiLevelType w:val="hybridMultilevel"/>
    <w:tmpl w:val="8A9A9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105C07"/>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5C55288"/>
    <w:multiLevelType w:val="hybridMultilevel"/>
    <w:tmpl w:val="F9EA1A2C"/>
    <w:lvl w:ilvl="0" w:tplc="DD34A128">
      <w:start w:val="1"/>
      <w:numFmt w:val="decimal"/>
      <w:pStyle w:val="Liste2Zahl"/>
      <w:lvlText w:val="%1."/>
      <w:lvlJc w:val="left"/>
      <w:pPr>
        <w:ind w:left="1117" w:hanging="360"/>
      </w:pPr>
      <w:rPr>
        <w:rFonts w:cs="Times New Roman"/>
      </w:rPr>
    </w:lvl>
    <w:lvl w:ilvl="1" w:tplc="04070019" w:tentative="1">
      <w:start w:val="1"/>
      <w:numFmt w:val="lowerLetter"/>
      <w:lvlText w:val="%2."/>
      <w:lvlJc w:val="left"/>
      <w:pPr>
        <w:ind w:left="1837" w:hanging="360"/>
      </w:pPr>
      <w:rPr>
        <w:rFonts w:cs="Times New Roman"/>
      </w:rPr>
    </w:lvl>
    <w:lvl w:ilvl="2" w:tplc="0407001B" w:tentative="1">
      <w:start w:val="1"/>
      <w:numFmt w:val="lowerRoman"/>
      <w:lvlText w:val="%3."/>
      <w:lvlJc w:val="right"/>
      <w:pPr>
        <w:ind w:left="2557" w:hanging="180"/>
      </w:pPr>
      <w:rPr>
        <w:rFonts w:cs="Times New Roman"/>
      </w:rPr>
    </w:lvl>
    <w:lvl w:ilvl="3" w:tplc="0407000F" w:tentative="1">
      <w:start w:val="1"/>
      <w:numFmt w:val="decimal"/>
      <w:lvlText w:val="%4."/>
      <w:lvlJc w:val="left"/>
      <w:pPr>
        <w:ind w:left="3277" w:hanging="360"/>
      </w:pPr>
      <w:rPr>
        <w:rFonts w:cs="Times New Roman"/>
      </w:rPr>
    </w:lvl>
    <w:lvl w:ilvl="4" w:tplc="04070019" w:tentative="1">
      <w:start w:val="1"/>
      <w:numFmt w:val="lowerLetter"/>
      <w:lvlText w:val="%5."/>
      <w:lvlJc w:val="left"/>
      <w:pPr>
        <w:ind w:left="3997" w:hanging="360"/>
      </w:pPr>
      <w:rPr>
        <w:rFonts w:cs="Times New Roman"/>
      </w:rPr>
    </w:lvl>
    <w:lvl w:ilvl="5" w:tplc="0407001B" w:tentative="1">
      <w:start w:val="1"/>
      <w:numFmt w:val="lowerRoman"/>
      <w:lvlText w:val="%6."/>
      <w:lvlJc w:val="right"/>
      <w:pPr>
        <w:ind w:left="4717" w:hanging="180"/>
      </w:pPr>
      <w:rPr>
        <w:rFonts w:cs="Times New Roman"/>
      </w:rPr>
    </w:lvl>
    <w:lvl w:ilvl="6" w:tplc="0407000F" w:tentative="1">
      <w:start w:val="1"/>
      <w:numFmt w:val="decimal"/>
      <w:lvlText w:val="%7."/>
      <w:lvlJc w:val="left"/>
      <w:pPr>
        <w:ind w:left="5437" w:hanging="360"/>
      </w:pPr>
      <w:rPr>
        <w:rFonts w:cs="Times New Roman"/>
      </w:rPr>
    </w:lvl>
    <w:lvl w:ilvl="7" w:tplc="04070019" w:tentative="1">
      <w:start w:val="1"/>
      <w:numFmt w:val="lowerLetter"/>
      <w:lvlText w:val="%8."/>
      <w:lvlJc w:val="left"/>
      <w:pPr>
        <w:ind w:left="6157" w:hanging="360"/>
      </w:pPr>
      <w:rPr>
        <w:rFonts w:cs="Times New Roman"/>
      </w:rPr>
    </w:lvl>
    <w:lvl w:ilvl="8" w:tplc="0407001B" w:tentative="1">
      <w:start w:val="1"/>
      <w:numFmt w:val="lowerRoman"/>
      <w:lvlText w:val="%9."/>
      <w:lvlJc w:val="right"/>
      <w:pPr>
        <w:ind w:left="6877" w:hanging="180"/>
      </w:pPr>
      <w:rPr>
        <w:rFonts w:cs="Times New Roman"/>
      </w:rPr>
    </w:lvl>
  </w:abstractNum>
  <w:abstractNum w:abstractNumId="16" w15:restartNumberingAfterBreak="0">
    <w:nsid w:val="235B11E5"/>
    <w:multiLevelType w:val="hybridMultilevel"/>
    <w:tmpl w:val="75CC8B80"/>
    <w:lvl w:ilvl="0" w:tplc="0409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7" w15:restartNumberingAfterBreak="0">
    <w:nsid w:val="275F1D96"/>
    <w:multiLevelType w:val="multilevel"/>
    <w:tmpl w:val="70BC466A"/>
    <w:styleLink w:val="Hauptgliederung"/>
    <w:lvl w:ilvl="0">
      <w:start w:val="1"/>
      <w:numFmt w:val="none"/>
      <w:lvlRestart w:val="0"/>
      <w:lvlText w:val=""/>
      <w:lvlJc w:val="left"/>
      <w:pPr>
        <w:tabs>
          <w:tab w:val="num" w:pos="1134"/>
        </w:tabs>
        <w:ind w:left="1134" w:hanging="1134"/>
      </w:pPr>
      <w:rPr>
        <w:rFonts w:cs="Times New Roman" w:hint="default"/>
        <w:sz w:val="36"/>
      </w:rPr>
    </w:lvl>
    <w:lvl w:ilvl="1">
      <w:start w:val="1"/>
      <w:numFmt w:val="none"/>
      <w:lvlRestart w:val="0"/>
      <w:lvlText w:val=""/>
      <w:lvlJc w:val="left"/>
      <w:pPr>
        <w:tabs>
          <w:tab w:val="num" w:pos="1134"/>
        </w:tabs>
        <w:ind w:left="1134" w:hanging="1134"/>
      </w:pPr>
      <w:rPr>
        <w:rFonts w:cs="Times New Roman" w:hint="default"/>
      </w:rPr>
    </w:lvl>
    <w:lvl w:ilvl="2">
      <w:start w:val="1"/>
      <w:numFmt w:val="none"/>
      <w:lvlRestart w:val="0"/>
      <w:lvlText w:val=""/>
      <w:lvlJc w:val="left"/>
      <w:pPr>
        <w:tabs>
          <w:tab w:val="num" w:pos="1701"/>
        </w:tabs>
        <w:ind w:left="1701" w:hanging="1701"/>
      </w:pPr>
      <w:rPr>
        <w:rFonts w:cs="Times New Roman" w:hint="default"/>
      </w:rPr>
    </w:lvl>
    <w:lvl w:ilvl="3">
      <w:start w:val="1"/>
      <w:numFmt w:val="none"/>
      <w:lvlRestart w:val="0"/>
      <w:lvlText w:val=""/>
      <w:lvlJc w:val="left"/>
      <w:pPr>
        <w:tabs>
          <w:tab w:val="num" w:pos="1417"/>
        </w:tabs>
        <w:ind w:left="1417" w:hanging="1417"/>
      </w:pPr>
      <w:rPr>
        <w:rFonts w:cs="Times New Roman" w:hint="default"/>
      </w:rPr>
    </w:lvl>
    <w:lvl w:ilvl="4">
      <w:start w:val="1"/>
      <w:numFmt w:val="none"/>
      <w:lvlRestart w:val="0"/>
      <w:lvlText w:val=""/>
      <w:lvlJc w:val="left"/>
      <w:pPr>
        <w:tabs>
          <w:tab w:val="num" w:pos="1701"/>
        </w:tabs>
        <w:ind w:left="1701" w:hanging="1701"/>
      </w:pPr>
      <w:rPr>
        <w:rFonts w:cs="Times New Roman" w:hint="default"/>
      </w:rPr>
    </w:lvl>
    <w:lvl w:ilvl="5">
      <w:start w:val="1"/>
      <w:numFmt w:val="none"/>
      <w:lvlRestart w:val="0"/>
      <w:lvlText w:val=""/>
      <w:lvlJc w:val="left"/>
      <w:pPr>
        <w:tabs>
          <w:tab w:val="num" w:pos="1701"/>
        </w:tabs>
        <w:ind w:left="1701" w:hanging="1701"/>
      </w:pPr>
      <w:rPr>
        <w:rFonts w:cs="Times New Roman" w:hint="default"/>
      </w:rPr>
    </w:lvl>
    <w:lvl w:ilvl="6">
      <w:start w:val="1"/>
      <w:numFmt w:val="none"/>
      <w:lvlRestart w:val="0"/>
      <w:lvlText w:val=""/>
      <w:lvlJc w:val="left"/>
      <w:pPr>
        <w:tabs>
          <w:tab w:val="num" w:pos="1984"/>
        </w:tabs>
        <w:ind w:left="1984" w:hanging="1984"/>
      </w:pPr>
      <w:rPr>
        <w:rFonts w:cs="Times New Roman" w:hint="default"/>
      </w:rPr>
    </w:lvl>
    <w:lvl w:ilvl="7">
      <w:start w:val="1"/>
      <w:numFmt w:val="none"/>
      <w:lvlRestart w:val="0"/>
      <w:lvlText w:val=""/>
      <w:lvlJc w:val="left"/>
      <w:pPr>
        <w:tabs>
          <w:tab w:val="num" w:pos="2268"/>
        </w:tabs>
        <w:ind w:left="2268" w:hanging="2268"/>
      </w:pPr>
      <w:rPr>
        <w:rFonts w:cs="Times New Roman" w:hint="default"/>
      </w:rPr>
    </w:lvl>
    <w:lvl w:ilvl="8">
      <w:start w:val="1"/>
      <w:numFmt w:val="none"/>
      <w:lvlRestart w:val="0"/>
      <w:lvlText w:val=""/>
      <w:lvlJc w:val="left"/>
      <w:pPr>
        <w:tabs>
          <w:tab w:val="num" w:pos="2835"/>
        </w:tabs>
        <w:ind w:left="2835" w:hanging="2835"/>
      </w:pPr>
      <w:rPr>
        <w:rFonts w:cs="Times New Roman" w:hint="default"/>
      </w:rPr>
    </w:lvl>
  </w:abstractNum>
  <w:abstractNum w:abstractNumId="18" w15:restartNumberingAfterBreak="0">
    <w:nsid w:val="2C945F84"/>
    <w:multiLevelType w:val="multilevel"/>
    <w:tmpl w:val="C73A8126"/>
    <w:styleLink w:val="Punkt"/>
    <w:lvl w:ilvl="0">
      <w:start w:val="1"/>
      <w:numFmt w:val="bullet"/>
      <w:lvlRestart w:val="0"/>
      <w:pStyle w:val="Liste1Punkt"/>
      <w:lvlText w:val="●"/>
      <w:lvlJc w:val="left"/>
      <w:pPr>
        <w:tabs>
          <w:tab w:val="num" w:pos="397"/>
        </w:tabs>
        <w:ind w:left="397" w:hanging="397"/>
      </w:pPr>
      <w:rPr>
        <w:rFonts w:ascii="Times New Roman" w:hAnsi="Times New Roman" w:hint="default"/>
        <w:w w:val="100"/>
        <w:position w:val="-2"/>
      </w:rPr>
    </w:lvl>
    <w:lvl w:ilvl="1">
      <w:start w:val="1"/>
      <w:numFmt w:val="bullet"/>
      <w:lvlRestart w:val="0"/>
      <w:pStyle w:val="Liste2Punkt"/>
      <w:lvlText w:val="●"/>
      <w:lvlJc w:val="left"/>
      <w:pPr>
        <w:tabs>
          <w:tab w:val="num" w:pos="794"/>
        </w:tabs>
        <w:ind w:left="794" w:hanging="397"/>
      </w:pPr>
      <w:rPr>
        <w:rFonts w:ascii="Times New Roman" w:hAnsi="Times New Roman" w:hint="default"/>
        <w:w w:val="100"/>
      </w:rPr>
    </w:lvl>
    <w:lvl w:ilvl="2">
      <w:start w:val="1"/>
      <w:numFmt w:val="bullet"/>
      <w:lvlRestart w:val="0"/>
      <w:pStyle w:val="Liste3Punkt"/>
      <w:lvlText w:val="●"/>
      <w:lvlJc w:val="left"/>
      <w:pPr>
        <w:tabs>
          <w:tab w:val="num" w:pos="1191"/>
        </w:tabs>
        <w:ind w:left="1191" w:hanging="397"/>
      </w:pPr>
      <w:rPr>
        <w:rFonts w:ascii="Times New Roman" w:hAnsi="Times New Roman" w:hint="default"/>
        <w:w w:val="100"/>
      </w:rPr>
    </w:lvl>
    <w:lvl w:ilvl="3">
      <w:start w:val="1"/>
      <w:numFmt w:val="lowerLetter"/>
      <w:lvlText w:val="%4)"/>
      <w:lvlJc w:val="left"/>
      <w:pPr>
        <w:ind w:left="2160"/>
      </w:pPr>
      <w:rPr>
        <w:rFonts w:cs="Times New Roman" w:hint="default"/>
      </w:rPr>
    </w:lvl>
    <w:lvl w:ilvl="4">
      <w:start w:val="1"/>
      <w:numFmt w:val="decimal"/>
      <w:lvlText w:val="(%5)"/>
      <w:lvlJc w:val="left"/>
      <w:pPr>
        <w:ind w:left="2880"/>
      </w:pPr>
      <w:rPr>
        <w:rFonts w:cs="Times New Roman" w:hint="default"/>
      </w:rPr>
    </w:lvl>
    <w:lvl w:ilvl="5">
      <w:start w:val="1"/>
      <w:numFmt w:val="lowerLetter"/>
      <w:lvlText w:val="(%6)"/>
      <w:lvlJc w:val="left"/>
      <w:pPr>
        <w:ind w:left="3600"/>
      </w:pPr>
      <w:rPr>
        <w:rFonts w:cs="Times New Roman" w:hint="default"/>
      </w:rPr>
    </w:lvl>
    <w:lvl w:ilvl="6">
      <w:start w:val="1"/>
      <w:numFmt w:val="lowerRoman"/>
      <w:lvlText w:val="(%7)"/>
      <w:lvlJc w:val="left"/>
      <w:pPr>
        <w:ind w:left="4320"/>
      </w:pPr>
      <w:rPr>
        <w:rFonts w:cs="Times New Roman" w:hint="default"/>
      </w:rPr>
    </w:lvl>
    <w:lvl w:ilvl="7">
      <w:start w:val="1"/>
      <w:numFmt w:val="lowerLetter"/>
      <w:lvlText w:val="(%8)"/>
      <w:lvlJc w:val="left"/>
      <w:pPr>
        <w:ind w:left="5040"/>
      </w:pPr>
      <w:rPr>
        <w:rFonts w:cs="Times New Roman" w:hint="default"/>
      </w:rPr>
    </w:lvl>
    <w:lvl w:ilvl="8">
      <w:start w:val="1"/>
      <w:numFmt w:val="lowerRoman"/>
      <w:lvlText w:val="(%9)"/>
      <w:lvlJc w:val="left"/>
      <w:pPr>
        <w:ind w:left="5760"/>
      </w:pPr>
      <w:rPr>
        <w:rFonts w:cs="Times New Roman" w:hint="default"/>
      </w:rPr>
    </w:lvl>
  </w:abstractNum>
  <w:abstractNum w:abstractNumId="19" w15:restartNumberingAfterBreak="0">
    <w:nsid w:val="37EA4374"/>
    <w:multiLevelType w:val="hybridMultilevel"/>
    <w:tmpl w:val="104ED45C"/>
    <w:lvl w:ilvl="0" w:tplc="04070015">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0" w15:restartNumberingAfterBreak="0">
    <w:nsid w:val="3AD705A5"/>
    <w:multiLevelType w:val="hybridMultilevel"/>
    <w:tmpl w:val="9B5817C8"/>
    <w:lvl w:ilvl="0" w:tplc="B068F8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917DF9"/>
    <w:multiLevelType w:val="hybridMultilevel"/>
    <w:tmpl w:val="30B888DC"/>
    <w:lvl w:ilvl="0" w:tplc="B27CB914">
      <w:start w:val="1"/>
      <w:numFmt w:val="lowerLetter"/>
      <w:pStyle w:val="Liste1Alphabet"/>
      <w:lvlText w:val="%1)"/>
      <w:lvlJc w:val="left"/>
      <w:pPr>
        <w:ind w:left="36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2" w15:restartNumberingAfterBreak="0">
    <w:nsid w:val="5307786C"/>
    <w:multiLevelType w:val="hybridMultilevel"/>
    <w:tmpl w:val="3E326D9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38155E0"/>
    <w:multiLevelType w:val="hybridMultilevel"/>
    <w:tmpl w:val="CDCA688E"/>
    <w:lvl w:ilvl="0" w:tplc="B9244AF4">
      <w:start w:val="1"/>
      <w:numFmt w:val="lowerLetter"/>
      <w:pStyle w:val="Liste2Alphabet"/>
      <w:lvlText w:val="%1)"/>
      <w:lvlJc w:val="left"/>
      <w:pPr>
        <w:ind w:left="757" w:hanging="360"/>
      </w:pPr>
      <w:rPr>
        <w:rFonts w:cs="Times New Roman"/>
      </w:rPr>
    </w:lvl>
    <w:lvl w:ilvl="1" w:tplc="04070019" w:tentative="1">
      <w:start w:val="1"/>
      <w:numFmt w:val="lowerLetter"/>
      <w:lvlText w:val="%2."/>
      <w:lvlJc w:val="left"/>
      <w:pPr>
        <w:ind w:left="1837" w:hanging="360"/>
      </w:pPr>
      <w:rPr>
        <w:rFonts w:cs="Times New Roman"/>
      </w:rPr>
    </w:lvl>
    <w:lvl w:ilvl="2" w:tplc="0407001B" w:tentative="1">
      <w:start w:val="1"/>
      <w:numFmt w:val="lowerRoman"/>
      <w:lvlText w:val="%3."/>
      <w:lvlJc w:val="right"/>
      <w:pPr>
        <w:ind w:left="2557" w:hanging="180"/>
      </w:pPr>
      <w:rPr>
        <w:rFonts w:cs="Times New Roman"/>
      </w:rPr>
    </w:lvl>
    <w:lvl w:ilvl="3" w:tplc="0407000F" w:tentative="1">
      <w:start w:val="1"/>
      <w:numFmt w:val="decimal"/>
      <w:lvlText w:val="%4."/>
      <w:lvlJc w:val="left"/>
      <w:pPr>
        <w:ind w:left="3277" w:hanging="360"/>
      </w:pPr>
      <w:rPr>
        <w:rFonts w:cs="Times New Roman"/>
      </w:rPr>
    </w:lvl>
    <w:lvl w:ilvl="4" w:tplc="04070019" w:tentative="1">
      <w:start w:val="1"/>
      <w:numFmt w:val="lowerLetter"/>
      <w:lvlText w:val="%5."/>
      <w:lvlJc w:val="left"/>
      <w:pPr>
        <w:ind w:left="3997" w:hanging="360"/>
      </w:pPr>
      <w:rPr>
        <w:rFonts w:cs="Times New Roman"/>
      </w:rPr>
    </w:lvl>
    <w:lvl w:ilvl="5" w:tplc="0407001B" w:tentative="1">
      <w:start w:val="1"/>
      <w:numFmt w:val="lowerRoman"/>
      <w:lvlText w:val="%6."/>
      <w:lvlJc w:val="right"/>
      <w:pPr>
        <w:ind w:left="4717" w:hanging="180"/>
      </w:pPr>
      <w:rPr>
        <w:rFonts w:cs="Times New Roman"/>
      </w:rPr>
    </w:lvl>
    <w:lvl w:ilvl="6" w:tplc="0407000F" w:tentative="1">
      <w:start w:val="1"/>
      <w:numFmt w:val="decimal"/>
      <w:lvlText w:val="%7."/>
      <w:lvlJc w:val="left"/>
      <w:pPr>
        <w:ind w:left="5437" w:hanging="360"/>
      </w:pPr>
      <w:rPr>
        <w:rFonts w:cs="Times New Roman"/>
      </w:rPr>
    </w:lvl>
    <w:lvl w:ilvl="7" w:tplc="04070019" w:tentative="1">
      <w:start w:val="1"/>
      <w:numFmt w:val="lowerLetter"/>
      <w:lvlText w:val="%8."/>
      <w:lvlJc w:val="left"/>
      <w:pPr>
        <w:ind w:left="6157" w:hanging="360"/>
      </w:pPr>
      <w:rPr>
        <w:rFonts w:cs="Times New Roman"/>
      </w:rPr>
    </w:lvl>
    <w:lvl w:ilvl="8" w:tplc="0407001B" w:tentative="1">
      <w:start w:val="1"/>
      <w:numFmt w:val="lowerRoman"/>
      <w:lvlText w:val="%9."/>
      <w:lvlJc w:val="right"/>
      <w:pPr>
        <w:ind w:left="6877" w:hanging="180"/>
      </w:pPr>
      <w:rPr>
        <w:rFonts w:cs="Times New Roman"/>
      </w:rPr>
    </w:lvl>
  </w:abstractNum>
  <w:abstractNum w:abstractNumId="24" w15:restartNumberingAfterBreak="0">
    <w:nsid w:val="5420125E"/>
    <w:multiLevelType w:val="multilevel"/>
    <w:tmpl w:val="C710559E"/>
    <w:lvl w:ilvl="0">
      <w:start w:val="1"/>
      <w:numFmt w:val="bullet"/>
      <w:lvlRestart w:val="0"/>
      <w:pStyle w:val="Liste1Strich"/>
      <w:lvlText w:val="–"/>
      <w:lvlJc w:val="left"/>
      <w:pPr>
        <w:tabs>
          <w:tab w:val="num" w:pos="397"/>
        </w:tabs>
        <w:ind w:left="397" w:hanging="397"/>
      </w:pPr>
      <w:rPr>
        <w:rFonts w:ascii="Times New Roman" w:hAnsi="Times New Roman" w:hint="default"/>
      </w:rPr>
    </w:lvl>
    <w:lvl w:ilvl="1">
      <w:start w:val="1"/>
      <w:numFmt w:val="bullet"/>
      <w:lvlRestart w:val="0"/>
      <w:pStyle w:val="Liste2Strich"/>
      <w:lvlText w:val="–"/>
      <w:lvlJc w:val="left"/>
      <w:pPr>
        <w:tabs>
          <w:tab w:val="num" w:pos="794"/>
        </w:tabs>
        <w:ind w:left="794" w:hanging="397"/>
      </w:pPr>
      <w:rPr>
        <w:rFonts w:ascii="Times New Roman" w:hAnsi="Times New Roman" w:hint="default"/>
      </w:rPr>
    </w:lvl>
    <w:lvl w:ilvl="2">
      <w:start w:val="1"/>
      <w:numFmt w:val="bullet"/>
      <w:lvlRestart w:val="0"/>
      <w:pStyle w:val="Liste3Strich"/>
      <w:lvlText w:val="–"/>
      <w:lvlJc w:val="left"/>
      <w:pPr>
        <w:tabs>
          <w:tab w:val="num" w:pos="1191"/>
        </w:tabs>
        <w:ind w:left="1191" w:hanging="397"/>
      </w:pPr>
      <w:rPr>
        <w:rFonts w:ascii="Times New Roman" w:hAnsi="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25" w15:restartNumberingAfterBreak="0">
    <w:nsid w:val="55433927"/>
    <w:multiLevelType w:val="hybridMultilevel"/>
    <w:tmpl w:val="9A567612"/>
    <w:lvl w:ilvl="0" w:tplc="1E46CAE0">
      <w:start w:val="1"/>
      <w:numFmt w:val="lowerLetter"/>
      <w:pStyle w:val="Liste3Alphabet"/>
      <w:lvlText w:val="%1)"/>
      <w:lvlJc w:val="left"/>
      <w:pPr>
        <w:ind w:left="1514" w:hanging="360"/>
      </w:pPr>
      <w:rPr>
        <w:rFonts w:cs="Times New Roman"/>
      </w:rPr>
    </w:lvl>
    <w:lvl w:ilvl="1" w:tplc="04070019" w:tentative="1">
      <w:start w:val="1"/>
      <w:numFmt w:val="lowerLetter"/>
      <w:lvlText w:val="%2."/>
      <w:lvlJc w:val="left"/>
      <w:pPr>
        <w:ind w:left="2234" w:hanging="360"/>
      </w:pPr>
      <w:rPr>
        <w:rFonts w:cs="Times New Roman"/>
      </w:rPr>
    </w:lvl>
    <w:lvl w:ilvl="2" w:tplc="0407001B" w:tentative="1">
      <w:start w:val="1"/>
      <w:numFmt w:val="lowerRoman"/>
      <w:lvlText w:val="%3."/>
      <w:lvlJc w:val="right"/>
      <w:pPr>
        <w:ind w:left="2954" w:hanging="180"/>
      </w:pPr>
      <w:rPr>
        <w:rFonts w:cs="Times New Roman"/>
      </w:rPr>
    </w:lvl>
    <w:lvl w:ilvl="3" w:tplc="0407000F" w:tentative="1">
      <w:start w:val="1"/>
      <w:numFmt w:val="decimal"/>
      <w:lvlText w:val="%4."/>
      <w:lvlJc w:val="left"/>
      <w:pPr>
        <w:ind w:left="3674" w:hanging="360"/>
      </w:pPr>
      <w:rPr>
        <w:rFonts w:cs="Times New Roman"/>
      </w:rPr>
    </w:lvl>
    <w:lvl w:ilvl="4" w:tplc="04070019" w:tentative="1">
      <w:start w:val="1"/>
      <w:numFmt w:val="lowerLetter"/>
      <w:lvlText w:val="%5."/>
      <w:lvlJc w:val="left"/>
      <w:pPr>
        <w:ind w:left="4394" w:hanging="360"/>
      </w:pPr>
      <w:rPr>
        <w:rFonts w:cs="Times New Roman"/>
      </w:rPr>
    </w:lvl>
    <w:lvl w:ilvl="5" w:tplc="0407001B" w:tentative="1">
      <w:start w:val="1"/>
      <w:numFmt w:val="lowerRoman"/>
      <w:lvlText w:val="%6."/>
      <w:lvlJc w:val="right"/>
      <w:pPr>
        <w:ind w:left="5114" w:hanging="180"/>
      </w:pPr>
      <w:rPr>
        <w:rFonts w:cs="Times New Roman"/>
      </w:rPr>
    </w:lvl>
    <w:lvl w:ilvl="6" w:tplc="0407000F" w:tentative="1">
      <w:start w:val="1"/>
      <w:numFmt w:val="decimal"/>
      <w:lvlText w:val="%7."/>
      <w:lvlJc w:val="left"/>
      <w:pPr>
        <w:ind w:left="5834" w:hanging="360"/>
      </w:pPr>
      <w:rPr>
        <w:rFonts w:cs="Times New Roman"/>
      </w:rPr>
    </w:lvl>
    <w:lvl w:ilvl="7" w:tplc="04070019" w:tentative="1">
      <w:start w:val="1"/>
      <w:numFmt w:val="lowerLetter"/>
      <w:lvlText w:val="%8."/>
      <w:lvlJc w:val="left"/>
      <w:pPr>
        <w:ind w:left="6554" w:hanging="360"/>
      </w:pPr>
      <w:rPr>
        <w:rFonts w:cs="Times New Roman"/>
      </w:rPr>
    </w:lvl>
    <w:lvl w:ilvl="8" w:tplc="0407001B" w:tentative="1">
      <w:start w:val="1"/>
      <w:numFmt w:val="lowerRoman"/>
      <w:lvlText w:val="%9."/>
      <w:lvlJc w:val="right"/>
      <w:pPr>
        <w:ind w:left="7274" w:hanging="180"/>
      </w:pPr>
      <w:rPr>
        <w:rFonts w:cs="Times New Roman"/>
      </w:rPr>
    </w:lvl>
  </w:abstractNum>
  <w:abstractNum w:abstractNumId="26" w15:restartNumberingAfterBreak="0">
    <w:nsid w:val="595008C5"/>
    <w:multiLevelType w:val="multilevel"/>
    <w:tmpl w:val="04090023"/>
    <w:styleLink w:val="ArtikelAbschnitt"/>
    <w:lvl w:ilvl="0">
      <w:start w:val="1"/>
      <w:numFmt w:val="upperRoman"/>
      <w:pStyle w:val="berschrift1"/>
      <w:lvlText w:val="Article %1."/>
      <w:lvlJc w:val="left"/>
      <w:pPr>
        <w:ind w:left="0" w:firstLine="0"/>
      </w:pPr>
    </w:lvl>
    <w:lvl w:ilvl="1">
      <w:start w:val="1"/>
      <w:numFmt w:val="decimalZero"/>
      <w:pStyle w:val="berschrift2"/>
      <w:isLgl/>
      <w:lvlText w:val="Section %1.%2"/>
      <w:lvlJc w:val="left"/>
      <w:pPr>
        <w:ind w:left="0" w:firstLine="0"/>
      </w:pPr>
    </w:lvl>
    <w:lvl w:ilvl="2">
      <w:start w:val="1"/>
      <w:numFmt w:val="lowerLetter"/>
      <w:pStyle w:val="berschrift3"/>
      <w:lvlText w:val="(%3)"/>
      <w:lvlJc w:val="left"/>
      <w:pPr>
        <w:ind w:left="720" w:hanging="432"/>
      </w:pPr>
    </w:lvl>
    <w:lvl w:ilvl="3">
      <w:start w:val="1"/>
      <w:numFmt w:val="lowerRoman"/>
      <w:pStyle w:val="berschrift4"/>
      <w:lvlText w:val="(%4)"/>
      <w:lvlJc w:val="right"/>
      <w:pPr>
        <w:ind w:left="864" w:hanging="144"/>
      </w:pPr>
    </w:lvl>
    <w:lvl w:ilvl="4">
      <w:start w:val="1"/>
      <w:numFmt w:val="decimal"/>
      <w:pStyle w:val="berschrift5"/>
      <w:lvlText w:val="%5)"/>
      <w:lvlJc w:val="left"/>
      <w:pPr>
        <w:ind w:left="1008" w:hanging="432"/>
      </w:pPr>
    </w:lvl>
    <w:lvl w:ilvl="5">
      <w:start w:val="1"/>
      <w:numFmt w:val="lowerLetter"/>
      <w:pStyle w:val="berschrift6"/>
      <w:lvlText w:val="%6)"/>
      <w:lvlJc w:val="left"/>
      <w:pPr>
        <w:ind w:left="1152" w:hanging="432"/>
      </w:pPr>
    </w:lvl>
    <w:lvl w:ilvl="6">
      <w:start w:val="1"/>
      <w:numFmt w:val="lowerRoman"/>
      <w:pStyle w:val="berschrift7"/>
      <w:lvlText w:val="%7)"/>
      <w:lvlJc w:val="right"/>
      <w:pPr>
        <w:ind w:left="1296" w:hanging="288"/>
      </w:pPr>
    </w:lvl>
    <w:lvl w:ilvl="7">
      <w:start w:val="1"/>
      <w:numFmt w:val="lowerLetter"/>
      <w:pStyle w:val="berschrift8"/>
      <w:lvlText w:val="%8."/>
      <w:lvlJc w:val="left"/>
      <w:pPr>
        <w:ind w:left="1440" w:hanging="432"/>
      </w:pPr>
    </w:lvl>
    <w:lvl w:ilvl="8">
      <w:start w:val="1"/>
      <w:numFmt w:val="lowerRoman"/>
      <w:pStyle w:val="berschrift9"/>
      <w:lvlText w:val="%9."/>
      <w:lvlJc w:val="right"/>
      <w:pPr>
        <w:ind w:left="1584" w:hanging="144"/>
      </w:pPr>
    </w:lvl>
  </w:abstractNum>
  <w:abstractNum w:abstractNumId="27" w15:restartNumberingAfterBreak="0">
    <w:nsid w:val="5B48196A"/>
    <w:multiLevelType w:val="hybridMultilevel"/>
    <w:tmpl w:val="18664494"/>
    <w:lvl w:ilvl="0" w:tplc="4FEC6AA6">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8" w15:restartNumberingAfterBreak="0">
    <w:nsid w:val="60B55A67"/>
    <w:multiLevelType w:val="hybridMultilevel"/>
    <w:tmpl w:val="34367EB4"/>
    <w:lvl w:ilvl="0" w:tplc="78F25240">
      <w:start w:val="1"/>
      <w:numFmt w:val="bullet"/>
      <w:pStyle w:val="Sachwort2"/>
      <w:lvlText w:val="–"/>
      <w:lvlJc w:val="left"/>
      <w:pPr>
        <w:tabs>
          <w:tab w:val="num" w:pos="397"/>
        </w:tabs>
        <w:ind w:left="397" w:hanging="397"/>
      </w:pPr>
      <w:rPr>
        <w:rFonts w:ascii="Times New Roman" w:hAnsi="Times New Roman" w:hint="default"/>
        <w:b w:val="0"/>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CF39DF"/>
    <w:multiLevelType w:val="hybridMultilevel"/>
    <w:tmpl w:val="6EF42A5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0" w15:restartNumberingAfterBreak="0">
    <w:nsid w:val="63E50179"/>
    <w:multiLevelType w:val="hybridMultilevel"/>
    <w:tmpl w:val="60BC7C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DD26432"/>
    <w:multiLevelType w:val="hybridMultilevel"/>
    <w:tmpl w:val="2DEE4B08"/>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2" w15:restartNumberingAfterBreak="0">
    <w:nsid w:val="6E5D29B5"/>
    <w:multiLevelType w:val="hybridMultilevel"/>
    <w:tmpl w:val="892829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EE923FB"/>
    <w:multiLevelType w:val="multilevel"/>
    <w:tmpl w:val="C5BEAF78"/>
    <w:styleLink w:val="Strich"/>
    <w:lvl w:ilvl="0">
      <w:start w:val="1"/>
      <w:numFmt w:val="bullet"/>
      <w:lvlRestart w:val="0"/>
      <w:lvlText w:val="–"/>
      <w:lvlJc w:val="left"/>
      <w:pPr>
        <w:tabs>
          <w:tab w:val="num" w:pos="397"/>
        </w:tabs>
        <w:ind w:left="397" w:hanging="397"/>
      </w:pPr>
      <w:rPr>
        <w:rFonts w:ascii="Times New Roman" w:hAnsi="Times New Roman" w:hint="default"/>
        <w:w w:val="100"/>
      </w:rPr>
    </w:lvl>
    <w:lvl w:ilvl="1">
      <w:start w:val="1"/>
      <w:numFmt w:val="bullet"/>
      <w:lvlRestart w:val="0"/>
      <w:lvlText w:val="–"/>
      <w:lvlJc w:val="left"/>
      <w:pPr>
        <w:tabs>
          <w:tab w:val="num" w:pos="794"/>
        </w:tabs>
        <w:ind w:left="794" w:hanging="397"/>
      </w:pPr>
      <w:rPr>
        <w:rFonts w:ascii="Times New Roman" w:hAnsi="Times New Roman" w:hint="default"/>
        <w:w w:val="100"/>
      </w:rPr>
    </w:lvl>
    <w:lvl w:ilvl="2">
      <w:start w:val="1"/>
      <w:numFmt w:val="bullet"/>
      <w:lvlRestart w:val="0"/>
      <w:lvlText w:val="–"/>
      <w:lvlJc w:val="left"/>
      <w:pPr>
        <w:tabs>
          <w:tab w:val="num" w:pos="1191"/>
        </w:tabs>
        <w:ind w:left="1191" w:hanging="397"/>
      </w:pPr>
      <w:rPr>
        <w:rFonts w:ascii="Times New Roman" w:hAnsi="Times New Roman" w:hint="default"/>
        <w:w w:val="100"/>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34" w15:restartNumberingAfterBreak="0">
    <w:nsid w:val="708B5C1C"/>
    <w:multiLevelType w:val="hybridMultilevel"/>
    <w:tmpl w:val="B9FC6BD8"/>
    <w:lvl w:ilvl="0" w:tplc="E94E125E">
      <w:start w:val="1"/>
      <w:numFmt w:val="decimal"/>
      <w:pStyle w:val="Liste3Zahl"/>
      <w:lvlText w:val="%1."/>
      <w:lvlJc w:val="left"/>
      <w:pPr>
        <w:ind w:left="1514" w:hanging="360"/>
      </w:pPr>
      <w:rPr>
        <w:rFonts w:cs="Times New Roman"/>
      </w:rPr>
    </w:lvl>
    <w:lvl w:ilvl="1" w:tplc="04070019" w:tentative="1">
      <w:start w:val="1"/>
      <w:numFmt w:val="lowerLetter"/>
      <w:lvlText w:val="%2."/>
      <w:lvlJc w:val="left"/>
      <w:pPr>
        <w:ind w:left="2234" w:hanging="360"/>
      </w:pPr>
      <w:rPr>
        <w:rFonts w:cs="Times New Roman"/>
      </w:rPr>
    </w:lvl>
    <w:lvl w:ilvl="2" w:tplc="0407001B" w:tentative="1">
      <w:start w:val="1"/>
      <w:numFmt w:val="lowerRoman"/>
      <w:lvlText w:val="%3."/>
      <w:lvlJc w:val="right"/>
      <w:pPr>
        <w:ind w:left="2954" w:hanging="180"/>
      </w:pPr>
      <w:rPr>
        <w:rFonts w:cs="Times New Roman"/>
      </w:rPr>
    </w:lvl>
    <w:lvl w:ilvl="3" w:tplc="0407000F" w:tentative="1">
      <w:start w:val="1"/>
      <w:numFmt w:val="decimal"/>
      <w:lvlText w:val="%4."/>
      <w:lvlJc w:val="left"/>
      <w:pPr>
        <w:ind w:left="3674" w:hanging="360"/>
      </w:pPr>
      <w:rPr>
        <w:rFonts w:cs="Times New Roman"/>
      </w:rPr>
    </w:lvl>
    <w:lvl w:ilvl="4" w:tplc="04070019" w:tentative="1">
      <w:start w:val="1"/>
      <w:numFmt w:val="lowerLetter"/>
      <w:lvlText w:val="%5."/>
      <w:lvlJc w:val="left"/>
      <w:pPr>
        <w:ind w:left="4394" w:hanging="360"/>
      </w:pPr>
      <w:rPr>
        <w:rFonts w:cs="Times New Roman"/>
      </w:rPr>
    </w:lvl>
    <w:lvl w:ilvl="5" w:tplc="0407001B" w:tentative="1">
      <w:start w:val="1"/>
      <w:numFmt w:val="lowerRoman"/>
      <w:lvlText w:val="%6."/>
      <w:lvlJc w:val="right"/>
      <w:pPr>
        <w:ind w:left="5114" w:hanging="180"/>
      </w:pPr>
      <w:rPr>
        <w:rFonts w:cs="Times New Roman"/>
      </w:rPr>
    </w:lvl>
    <w:lvl w:ilvl="6" w:tplc="0407000F" w:tentative="1">
      <w:start w:val="1"/>
      <w:numFmt w:val="decimal"/>
      <w:lvlText w:val="%7."/>
      <w:lvlJc w:val="left"/>
      <w:pPr>
        <w:ind w:left="5834" w:hanging="360"/>
      </w:pPr>
      <w:rPr>
        <w:rFonts w:cs="Times New Roman"/>
      </w:rPr>
    </w:lvl>
    <w:lvl w:ilvl="7" w:tplc="04070019" w:tentative="1">
      <w:start w:val="1"/>
      <w:numFmt w:val="lowerLetter"/>
      <w:lvlText w:val="%8."/>
      <w:lvlJc w:val="left"/>
      <w:pPr>
        <w:ind w:left="6554" w:hanging="360"/>
      </w:pPr>
      <w:rPr>
        <w:rFonts w:cs="Times New Roman"/>
      </w:rPr>
    </w:lvl>
    <w:lvl w:ilvl="8" w:tplc="0407001B" w:tentative="1">
      <w:start w:val="1"/>
      <w:numFmt w:val="lowerRoman"/>
      <w:lvlText w:val="%9."/>
      <w:lvlJc w:val="right"/>
      <w:pPr>
        <w:ind w:left="7274" w:hanging="180"/>
      </w:pPr>
      <w:rPr>
        <w:rFonts w:cs="Times New Roman"/>
      </w:rPr>
    </w:lvl>
  </w:abstractNum>
  <w:abstractNum w:abstractNumId="35" w15:restartNumberingAfterBreak="0">
    <w:nsid w:val="711B5698"/>
    <w:multiLevelType w:val="hybridMultilevel"/>
    <w:tmpl w:val="B9FC94BC"/>
    <w:lvl w:ilvl="0" w:tplc="A9780F36">
      <w:start w:val="1"/>
      <w:numFmt w:val="decimal"/>
      <w:pStyle w:val="Liste1Zah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26"/>
  </w:num>
  <w:num w:numId="14">
    <w:abstractNumId w:val="17"/>
  </w:num>
  <w:num w:numId="15">
    <w:abstractNumId w:val="28"/>
  </w:num>
  <w:num w:numId="16">
    <w:abstractNumId w:val="21"/>
  </w:num>
  <w:num w:numId="17">
    <w:abstractNumId w:val="24"/>
  </w:num>
  <w:num w:numId="18">
    <w:abstractNumId w:val="35"/>
  </w:num>
  <w:num w:numId="19">
    <w:abstractNumId w:val="23"/>
  </w:num>
  <w:num w:numId="20">
    <w:abstractNumId w:val="15"/>
  </w:num>
  <w:num w:numId="21">
    <w:abstractNumId w:val="25"/>
  </w:num>
  <w:num w:numId="22">
    <w:abstractNumId w:val="34"/>
  </w:num>
  <w:num w:numId="23">
    <w:abstractNumId w:val="18"/>
  </w:num>
  <w:num w:numId="24">
    <w:abstractNumId w:val="33"/>
  </w:num>
  <w:num w:numId="25">
    <w:abstractNumId w:val="11"/>
  </w:num>
  <w:num w:numId="26">
    <w:abstractNumId w:val="12"/>
  </w:num>
  <w:num w:numId="27">
    <w:abstractNumId w:val="27"/>
  </w:num>
  <w:num w:numId="28">
    <w:abstractNumId w:val="20"/>
  </w:num>
  <w:num w:numId="29">
    <w:abstractNumId w:val="22"/>
  </w:num>
  <w:num w:numId="30">
    <w:abstractNumId w:val="19"/>
  </w:num>
  <w:num w:numId="31">
    <w:abstractNumId w:val="32"/>
  </w:num>
  <w:num w:numId="32">
    <w:abstractNumId w:val="31"/>
  </w:num>
  <w:num w:numId="33">
    <w:abstractNumId w:val="16"/>
  </w:num>
  <w:num w:numId="34">
    <w:abstractNumId w:val="29"/>
  </w:num>
  <w:num w:numId="35">
    <w:abstractNumId w:val="13"/>
  </w:num>
  <w:num w:numId="36">
    <w:abstractNumId w:val="3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attachedTemplate r:id="rId1"/>
  <w:linkStyles/>
  <w:revisionView w:inkAnnotation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160"/>
    <w:rsid w:val="000002CA"/>
    <w:rsid w:val="00003E47"/>
    <w:rsid w:val="00014DE3"/>
    <w:rsid w:val="000154F1"/>
    <w:rsid w:val="00017BDB"/>
    <w:rsid w:val="00030107"/>
    <w:rsid w:val="000306D5"/>
    <w:rsid w:val="00037841"/>
    <w:rsid w:val="00066A48"/>
    <w:rsid w:val="000821B9"/>
    <w:rsid w:val="000827EC"/>
    <w:rsid w:val="00086429"/>
    <w:rsid w:val="000B2777"/>
    <w:rsid w:val="000B41A9"/>
    <w:rsid w:val="000B5AF0"/>
    <w:rsid w:val="000B76D8"/>
    <w:rsid w:val="000C4F39"/>
    <w:rsid w:val="000C57E8"/>
    <w:rsid w:val="000D301A"/>
    <w:rsid w:val="000D428F"/>
    <w:rsid w:val="0011258A"/>
    <w:rsid w:val="001150C9"/>
    <w:rsid w:val="00116AE2"/>
    <w:rsid w:val="00121196"/>
    <w:rsid w:val="0013191A"/>
    <w:rsid w:val="001323D2"/>
    <w:rsid w:val="0013616C"/>
    <w:rsid w:val="00143E8F"/>
    <w:rsid w:val="001531E2"/>
    <w:rsid w:val="00154EE2"/>
    <w:rsid w:val="00163F0E"/>
    <w:rsid w:val="00186D39"/>
    <w:rsid w:val="00190E6F"/>
    <w:rsid w:val="0019372B"/>
    <w:rsid w:val="001A491B"/>
    <w:rsid w:val="001A60A4"/>
    <w:rsid w:val="001D6202"/>
    <w:rsid w:val="001E31CE"/>
    <w:rsid w:val="001F256A"/>
    <w:rsid w:val="00202234"/>
    <w:rsid w:val="00214D28"/>
    <w:rsid w:val="00222068"/>
    <w:rsid w:val="00231A3C"/>
    <w:rsid w:val="00232097"/>
    <w:rsid w:val="00244B1E"/>
    <w:rsid w:val="00271023"/>
    <w:rsid w:val="00272C3F"/>
    <w:rsid w:val="0028142C"/>
    <w:rsid w:val="00284681"/>
    <w:rsid w:val="002A2EA2"/>
    <w:rsid w:val="002A4CAF"/>
    <w:rsid w:val="002B055C"/>
    <w:rsid w:val="002B6605"/>
    <w:rsid w:val="002B7DC7"/>
    <w:rsid w:val="00301465"/>
    <w:rsid w:val="0032152D"/>
    <w:rsid w:val="00321DAC"/>
    <w:rsid w:val="003245EE"/>
    <w:rsid w:val="003446DF"/>
    <w:rsid w:val="003514B9"/>
    <w:rsid w:val="00373F9E"/>
    <w:rsid w:val="003840E5"/>
    <w:rsid w:val="003B2874"/>
    <w:rsid w:val="003B6DDC"/>
    <w:rsid w:val="003B6F7E"/>
    <w:rsid w:val="003C19F7"/>
    <w:rsid w:val="003C6FB8"/>
    <w:rsid w:val="003D0B29"/>
    <w:rsid w:val="004008E1"/>
    <w:rsid w:val="004011A9"/>
    <w:rsid w:val="004041F7"/>
    <w:rsid w:val="00404665"/>
    <w:rsid w:val="00411168"/>
    <w:rsid w:val="00413DE4"/>
    <w:rsid w:val="00441B38"/>
    <w:rsid w:val="00442238"/>
    <w:rsid w:val="00452D82"/>
    <w:rsid w:val="00454DA5"/>
    <w:rsid w:val="004577F6"/>
    <w:rsid w:val="00473F29"/>
    <w:rsid w:val="004879A2"/>
    <w:rsid w:val="004A3E4F"/>
    <w:rsid w:val="004B24A4"/>
    <w:rsid w:val="004B7800"/>
    <w:rsid w:val="004E3292"/>
    <w:rsid w:val="004E4583"/>
    <w:rsid w:val="005103E0"/>
    <w:rsid w:val="005361B9"/>
    <w:rsid w:val="00570FD7"/>
    <w:rsid w:val="005736AD"/>
    <w:rsid w:val="0058043B"/>
    <w:rsid w:val="005D1E68"/>
    <w:rsid w:val="005E1852"/>
    <w:rsid w:val="005E53FB"/>
    <w:rsid w:val="005F3FAC"/>
    <w:rsid w:val="005F6C3B"/>
    <w:rsid w:val="006035EA"/>
    <w:rsid w:val="00604579"/>
    <w:rsid w:val="00605A7B"/>
    <w:rsid w:val="00606A75"/>
    <w:rsid w:val="00612F44"/>
    <w:rsid w:val="00614AFA"/>
    <w:rsid w:val="00614C6C"/>
    <w:rsid w:val="00624BC9"/>
    <w:rsid w:val="00631DE1"/>
    <w:rsid w:val="006375AF"/>
    <w:rsid w:val="00643DCE"/>
    <w:rsid w:val="00657D87"/>
    <w:rsid w:val="006748DE"/>
    <w:rsid w:val="006A0D6F"/>
    <w:rsid w:val="006A187B"/>
    <w:rsid w:val="006B2C19"/>
    <w:rsid w:val="006B3D20"/>
    <w:rsid w:val="006C55E4"/>
    <w:rsid w:val="006E6BF5"/>
    <w:rsid w:val="006F65AD"/>
    <w:rsid w:val="00702A73"/>
    <w:rsid w:val="007079C7"/>
    <w:rsid w:val="00710582"/>
    <w:rsid w:val="007126C0"/>
    <w:rsid w:val="00723467"/>
    <w:rsid w:val="00724F57"/>
    <w:rsid w:val="00731898"/>
    <w:rsid w:val="00731EF8"/>
    <w:rsid w:val="0073623A"/>
    <w:rsid w:val="007402E5"/>
    <w:rsid w:val="00747C6C"/>
    <w:rsid w:val="00755BEA"/>
    <w:rsid w:val="00772A40"/>
    <w:rsid w:val="00776B97"/>
    <w:rsid w:val="00780C96"/>
    <w:rsid w:val="0079538C"/>
    <w:rsid w:val="007B1DB3"/>
    <w:rsid w:val="007B572C"/>
    <w:rsid w:val="007E0969"/>
    <w:rsid w:val="008256BD"/>
    <w:rsid w:val="00843DB6"/>
    <w:rsid w:val="0086329D"/>
    <w:rsid w:val="008817C2"/>
    <w:rsid w:val="0088758F"/>
    <w:rsid w:val="008A1DA9"/>
    <w:rsid w:val="008A2278"/>
    <w:rsid w:val="008C1B42"/>
    <w:rsid w:val="008D34F1"/>
    <w:rsid w:val="008E4B50"/>
    <w:rsid w:val="008E59B6"/>
    <w:rsid w:val="008F4133"/>
    <w:rsid w:val="00903556"/>
    <w:rsid w:val="00904A96"/>
    <w:rsid w:val="00915923"/>
    <w:rsid w:val="00923B78"/>
    <w:rsid w:val="00941BA5"/>
    <w:rsid w:val="00944A83"/>
    <w:rsid w:val="00944EA4"/>
    <w:rsid w:val="00947E65"/>
    <w:rsid w:val="00951DEC"/>
    <w:rsid w:val="00957CF8"/>
    <w:rsid w:val="00966948"/>
    <w:rsid w:val="0096698E"/>
    <w:rsid w:val="00985E01"/>
    <w:rsid w:val="00986CF2"/>
    <w:rsid w:val="009A2DB1"/>
    <w:rsid w:val="009A30BC"/>
    <w:rsid w:val="009B0E87"/>
    <w:rsid w:val="009B526B"/>
    <w:rsid w:val="009B6FED"/>
    <w:rsid w:val="009E2B3A"/>
    <w:rsid w:val="009F0915"/>
    <w:rsid w:val="009F5987"/>
    <w:rsid w:val="00A05FF0"/>
    <w:rsid w:val="00A35169"/>
    <w:rsid w:val="00A451A8"/>
    <w:rsid w:val="00A56AFF"/>
    <w:rsid w:val="00AA2B79"/>
    <w:rsid w:val="00AB657E"/>
    <w:rsid w:val="00AB6A8C"/>
    <w:rsid w:val="00AC26A2"/>
    <w:rsid w:val="00AD3D74"/>
    <w:rsid w:val="00AD7E93"/>
    <w:rsid w:val="00AE45D9"/>
    <w:rsid w:val="00AE569A"/>
    <w:rsid w:val="00B0329C"/>
    <w:rsid w:val="00B04973"/>
    <w:rsid w:val="00B147E7"/>
    <w:rsid w:val="00B33815"/>
    <w:rsid w:val="00B340C1"/>
    <w:rsid w:val="00B42D8E"/>
    <w:rsid w:val="00B464E7"/>
    <w:rsid w:val="00B51531"/>
    <w:rsid w:val="00B818FB"/>
    <w:rsid w:val="00B81FC4"/>
    <w:rsid w:val="00B83391"/>
    <w:rsid w:val="00B85258"/>
    <w:rsid w:val="00B9187A"/>
    <w:rsid w:val="00BA24FC"/>
    <w:rsid w:val="00BB19C9"/>
    <w:rsid w:val="00BB2699"/>
    <w:rsid w:val="00BC57F6"/>
    <w:rsid w:val="00BD7754"/>
    <w:rsid w:val="00BE1906"/>
    <w:rsid w:val="00BE25B0"/>
    <w:rsid w:val="00C1061D"/>
    <w:rsid w:val="00C14627"/>
    <w:rsid w:val="00C217D4"/>
    <w:rsid w:val="00C236E5"/>
    <w:rsid w:val="00C24127"/>
    <w:rsid w:val="00C32CA2"/>
    <w:rsid w:val="00C3731E"/>
    <w:rsid w:val="00C4426C"/>
    <w:rsid w:val="00C50C7E"/>
    <w:rsid w:val="00C53F6D"/>
    <w:rsid w:val="00C6179C"/>
    <w:rsid w:val="00C71136"/>
    <w:rsid w:val="00C922A8"/>
    <w:rsid w:val="00CA4915"/>
    <w:rsid w:val="00CB4777"/>
    <w:rsid w:val="00CB5160"/>
    <w:rsid w:val="00CE11A0"/>
    <w:rsid w:val="00CE1211"/>
    <w:rsid w:val="00CE39FE"/>
    <w:rsid w:val="00CE5A87"/>
    <w:rsid w:val="00CF6DFE"/>
    <w:rsid w:val="00D04EAE"/>
    <w:rsid w:val="00D06638"/>
    <w:rsid w:val="00D07B0B"/>
    <w:rsid w:val="00D26B6D"/>
    <w:rsid w:val="00D511C5"/>
    <w:rsid w:val="00D60B1A"/>
    <w:rsid w:val="00D628D6"/>
    <w:rsid w:val="00D92D6D"/>
    <w:rsid w:val="00DA0EB7"/>
    <w:rsid w:val="00DA4EC8"/>
    <w:rsid w:val="00DC1B6A"/>
    <w:rsid w:val="00DC6193"/>
    <w:rsid w:val="00DD41BA"/>
    <w:rsid w:val="00DD4B4A"/>
    <w:rsid w:val="00DE0C11"/>
    <w:rsid w:val="00E009A7"/>
    <w:rsid w:val="00E12D15"/>
    <w:rsid w:val="00E32F83"/>
    <w:rsid w:val="00E33847"/>
    <w:rsid w:val="00E340A4"/>
    <w:rsid w:val="00E503D4"/>
    <w:rsid w:val="00E509FB"/>
    <w:rsid w:val="00E619B0"/>
    <w:rsid w:val="00E658D3"/>
    <w:rsid w:val="00E66B23"/>
    <w:rsid w:val="00E71F8B"/>
    <w:rsid w:val="00E90A46"/>
    <w:rsid w:val="00EB5799"/>
    <w:rsid w:val="00ED005E"/>
    <w:rsid w:val="00EE1C7C"/>
    <w:rsid w:val="00EE4CCA"/>
    <w:rsid w:val="00EF627A"/>
    <w:rsid w:val="00F04082"/>
    <w:rsid w:val="00F267AA"/>
    <w:rsid w:val="00F56C77"/>
    <w:rsid w:val="00F61D58"/>
    <w:rsid w:val="00F71F7D"/>
    <w:rsid w:val="00F758ED"/>
    <w:rsid w:val="00F9471A"/>
    <w:rsid w:val="00F9680E"/>
    <w:rsid w:val="00FC150C"/>
    <w:rsid w:val="00FC1CD5"/>
    <w:rsid w:val="00FE0912"/>
    <w:rsid w:val="00FE1360"/>
    <w:rsid w:val="00FE1A1E"/>
    <w:rsid w:val="00FF0B5F"/>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B932F3"/>
  <w14:defaultImageDpi w14:val="96"/>
  <w15:docId w15:val="{59B8FE7A-27E0-4996-9C89-A51016900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imes New Roman"/>
        <w:sz w:val="22"/>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C71136"/>
    <w:pPr>
      <w:spacing w:after="0" w:line="240" w:lineRule="auto"/>
    </w:pPr>
    <w:rPr>
      <w:rFonts w:ascii="Arial" w:eastAsiaTheme="minorEastAsia" w:hAnsi="Arial" w:cstheme="minorBidi"/>
    </w:rPr>
  </w:style>
  <w:style w:type="paragraph" w:styleId="berschrift1">
    <w:name w:val="heading 1"/>
    <w:basedOn w:val="Standard"/>
    <w:next w:val="Standard"/>
    <w:link w:val="berschrift1Zchn"/>
    <w:uiPriority w:val="9"/>
    <w:rsid w:val="00C71136"/>
    <w:pPr>
      <w:keepNext/>
      <w:keepLines/>
      <w:numPr>
        <w:numId w:val="13"/>
      </w:numPr>
      <w:spacing w:before="480"/>
      <w:outlineLvl w:val="0"/>
    </w:pPr>
    <w:rPr>
      <w:rFonts w:asciiTheme="majorHAnsi" w:eastAsiaTheme="majorEastAsia" w:hAnsiTheme="majorHAnsi" w:cstheme="majorBidi"/>
      <w:b/>
      <w:bCs/>
      <w:color w:val="2E74B5" w:themeColor="accent1" w:themeShade="BF"/>
      <w:sz w:val="28"/>
      <w:szCs w:val="28"/>
    </w:rPr>
  </w:style>
  <w:style w:type="paragraph" w:styleId="berschrift2">
    <w:name w:val="heading 2"/>
    <w:basedOn w:val="Standard"/>
    <w:next w:val="Standard"/>
    <w:link w:val="berschrift2Zchn"/>
    <w:uiPriority w:val="9"/>
    <w:unhideWhenUsed/>
    <w:qFormat/>
    <w:rsid w:val="00C71136"/>
    <w:pPr>
      <w:keepNext/>
      <w:keepLines/>
      <w:numPr>
        <w:ilvl w:val="1"/>
        <w:numId w:val="13"/>
      </w:numPr>
      <w:spacing w:before="200"/>
      <w:outlineLvl w:val="1"/>
    </w:pPr>
    <w:rPr>
      <w:rFonts w:asciiTheme="majorHAnsi" w:eastAsiaTheme="majorEastAsia" w:hAnsiTheme="majorHAnsi" w:cstheme="majorBidi"/>
      <w:b/>
      <w:bCs/>
      <w:color w:val="5B9BD5" w:themeColor="accent1"/>
      <w:sz w:val="26"/>
      <w:szCs w:val="26"/>
    </w:rPr>
  </w:style>
  <w:style w:type="paragraph" w:styleId="berschrift3">
    <w:name w:val="heading 3"/>
    <w:basedOn w:val="Standard"/>
    <w:next w:val="Standard"/>
    <w:link w:val="berschrift3Zchn"/>
    <w:uiPriority w:val="9"/>
    <w:unhideWhenUsed/>
    <w:qFormat/>
    <w:rsid w:val="00C71136"/>
    <w:pPr>
      <w:keepNext/>
      <w:keepLines/>
      <w:numPr>
        <w:ilvl w:val="2"/>
        <w:numId w:val="13"/>
      </w:numPr>
      <w:spacing w:before="200"/>
      <w:outlineLvl w:val="2"/>
    </w:pPr>
    <w:rPr>
      <w:rFonts w:asciiTheme="majorHAnsi" w:eastAsiaTheme="majorEastAsia" w:hAnsiTheme="majorHAnsi" w:cstheme="majorBidi"/>
      <w:b/>
      <w:bCs/>
      <w:color w:val="5B9BD5" w:themeColor="accent1"/>
    </w:rPr>
  </w:style>
  <w:style w:type="paragraph" w:styleId="berschrift4">
    <w:name w:val="heading 4"/>
    <w:basedOn w:val="Standard"/>
    <w:next w:val="Standard"/>
    <w:link w:val="berschrift4Zchn"/>
    <w:uiPriority w:val="9"/>
    <w:unhideWhenUsed/>
    <w:qFormat/>
    <w:rsid w:val="00C71136"/>
    <w:pPr>
      <w:keepNext/>
      <w:keepLines/>
      <w:numPr>
        <w:ilvl w:val="3"/>
        <w:numId w:val="13"/>
      </w:numPr>
      <w:spacing w:before="20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unhideWhenUsed/>
    <w:qFormat/>
    <w:rsid w:val="00C71136"/>
    <w:pPr>
      <w:keepNext/>
      <w:keepLines/>
      <w:numPr>
        <w:ilvl w:val="4"/>
        <w:numId w:val="13"/>
      </w:numPr>
      <w:spacing w:before="20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unhideWhenUsed/>
    <w:qFormat/>
    <w:rsid w:val="00C71136"/>
    <w:pPr>
      <w:keepNext/>
      <w:keepLines/>
      <w:numPr>
        <w:ilvl w:val="5"/>
        <w:numId w:val="13"/>
      </w:numPr>
      <w:spacing w:before="20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unhideWhenUsed/>
    <w:qFormat/>
    <w:rsid w:val="00C71136"/>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unhideWhenUsed/>
    <w:qFormat/>
    <w:rsid w:val="00C71136"/>
    <w:pPr>
      <w:keepNext/>
      <w:keepLines/>
      <w:numPr>
        <w:ilvl w:val="7"/>
        <w:numId w:val="13"/>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unhideWhenUsed/>
    <w:qFormat/>
    <w:rsid w:val="00C71136"/>
    <w:pPr>
      <w:keepNext/>
      <w:keepLines/>
      <w:numPr>
        <w:ilvl w:val="8"/>
        <w:numId w:val="1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rsid w:val="00C71136"/>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C71136"/>
  </w:style>
  <w:style w:type="character" w:customStyle="1" w:styleId="berschrift1Zchn">
    <w:name w:val="Überschrift 1 Zchn"/>
    <w:basedOn w:val="Absatz-Standardschriftart"/>
    <w:link w:val="berschrift1"/>
    <w:uiPriority w:val="9"/>
    <w:locked/>
    <w:rsid w:val="00C71136"/>
    <w:rPr>
      <w:rFonts w:asciiTheme="majorHAnsi" w:eastAsiaTheme="majorEastAsia" w:hAnsiTheme="majorHAnsi" w:cstheme="majorBidi"/>
      <w:b/>
      <w:bCs/>
      <w:color w:val="2E74B5" w:themeColor="accent1" w:themeShade="BF"/>
      <w:sz w:val="28"/>
      <w:szCs w:val="28"/>
    </w:rPr>
  </w:style>
  <w:style w:type="character" w:customStyle="1" w:styleId="berschrift2Zchn">
    <w:name w:val="Überschrift 2 Zchn"/>
    <w:basedOn w:val="Absatz-Standardschriftart"/>
    <w:link w:val="berschrift2"/>
    <w:uiPriority w:val="9"/>
    <w:locked/>
    <w:rsid w:val="00C71136"/>
    <w:rPr>
      <w:rFonts w:asciiTheme="majorHAnsi" w:eastAsiaTheme="majorEastAsia" w:hAnsiTheme="majorHAnsi" w:cstheme="majorBidi"/>
      <w:b/>
      <w:bCs/>
      <w:color w:val="5B9BD5" w:themeColor="accent1"/>
      <w:sz w:val="26"/>
      <w:szCs w:val="26"/>
    </w:rPr>
  </w:style>
  <w:style w:type="character" w:customStyle="1" w:styleId="berschrift3Zchn">
    <w:name w:val="Überschrift 3 Zchn"/>
    <w:basedOn w:val="Absatz-Standardschriftart"/>
    <w:link w:val="berschrift3"/>
    <w:uiPriority w:val="9"/>
    <w:locked/>
    <w:rsid w:val="00C71136"/>
    <w:rPr>
      <w:rFonts w:asciiTheme="majorHAnsi" w:eastAsiaTheme="majorEastAsia" w:hAnsiTheme="majorHAnsi" w:cstheme="majorBidi"/>
      <w:b/>
      <w:bCs/>
      <w:color w:val="5B9BD5" w:themeColor="accent1"/>
    </w:rPr>
  </w:style>
  <w:style w:type="character" w:customStyle="1" w:styleId="berschrift4Zchn">
    <w:name w:val="Überschrift 4 Zchn"/>
    <w:basedOn w:val="Absatz-Standardschriftart"/>
    <w:link w:val="berschrift4"/>
    <w:uiPriority w:val="9"/>
    <w:locked/>
    <w:rsid w:val="00C71136"/>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locked/>
    <w:rsid w:val="00C71136"/>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locked/>
    <w:rsid w:val="00C71136"/>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locked/>
    <w:rsid w:val="00C71136"/>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locked/>
    <w:rsid w:val="00C71136"/>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locked/>
    <w:rsid w:val="00C71136"/>
    <w:rPr>
      <w:rFonts w:asciiTheme="majorHAnsi" w:eastAsiaTheme="majorEastAsia" w:hAnsiTheme="majorHAnsi" w:cstheme="majorBidi"/>
      <w:i/>
      <w:iCs/>
      <w:color w:val="404040" w:themeColor="text1" w:themeTint="BF"/>
      <w:sz w:val="20"/>
      <w:szCs w:val="20"/>
    </w:rPr>
  </w:style>
  <w:style w:type="paragraph" w:styleId="NurText">
    <w:name w:val="Plain Text"/>
    <w:basedOn w:val="Standard"/>
    <w:link w:val="NurTextZchn"/>
    <w:uiPriority w:val="99"/>
    <w:unhideWhenUsed/>
    <w:rsid w:val="00C71136"/>
    <w:rPr>
      <w:rFonts w:ascii="Consolas" w:hAnsi="Consolas"/>
      <w:sz w:val="21"/>
      <w:szCs w:val="21"/>
    </w:rPr>
  </w:style>
  <w:style w:type="character" w:customStyle="1" w:styleId="NurTextZchn">
    <w:name w:val="Nur Text Zchn"/>
    <w:basedOn w:val="Absatz-Standardschriftart"/>
    <w:link w:val="NurText"/>
    <w:uiPriority w:val="99"/>
    <w:locked/>
    <w:rsid w:val="00C71136"/>
    <w:rPr>
      <w:rFonts w:ascii="Consolas" w:eastAsiaTheme="minorEastAsia" w:hAnsi="Consolas" w:cstheme="minorBidi"/>
      <w:sz w:val="21"/>
      <w:szCs w:val="21"/>
    </w:rPr>
  </w:style>
  <w:style w:type="paragraph" w:customStyle="1" w:styleId="Abbildung">
    <w:name w:val="Abbildung"/>
    <w:next w:val="Standard"/>
    <w:autoRedefine/>
    <w:rsid w:val="00244B1E"/>
    <w:pPr>
      <w:pBdr>
        <w:top w:val="single" w:sz="4" w:space="31" w:color="auto"/>
        <w:left w:val="single" w:sz="4" w:space="4" w:color="auto"/>
        <w:bottom w:val="single" w:sz="4" w:space="2" w:color="auto"/>
        <w:right w:val="single" w:sz="4" w:space="4" w:color="auto"/>
      </w:pBdr>
      <w:tabs>
        <w:tab w:val="left" w:pos="1134"/>
      </w:tabs>
      <w:spacing w:before="240" w:after="240" w:line="240" w:lineRule="auto"/>
      <w:ind w:left="1134" w:hanging="1134"/>
    </w:pPr>
    <w:rPr>
      <w:rFonts w:ascii="Arial" w:hAnsi="Arial"/>
      <w:sz w:val="20"/>
      <w:szCs w:val="24"/>
      <w:lang w:eastAsia="de-DE"/>
    </w:rPr>
  </w:style>
  <w:style w:type="character" w:customStyle="1" w:styleId="AbbildungBeschriftung">
    <w:name w:val="AbbildungBeschriftung"/>
    <w:basedOn w:val="Absatz-Standardschriftart"/>
    <w:uiPriority w:val="1"/>
    <w:qFormat/>
    <w:rsid w:val="00C71136"/>
    <w:rPr>
      <w:rFonts w:asciiTheme="minorHAnsi" w:hAnsiTheme="minorHAnsi"/>
    </w:rPr>
  </w:style>
  <w:style w:type="paragraph" w:styleId="Abbildungsverzeichnis">
    <w:name w:val="table of figures"/>
    <w:basedOn w:val="Standard"/>
    <w:next w:val="Standard"/>
    <w:uiPriority w:val="99"/>
    <w:unhideWhenUsed/>
    <w:rsid w:val="00C71136"/>
  </w:style>
  <w:style w:type="paragraph" w:customStyle="1" w:styleId="Abkuerzung">
    <w:name w:val="Abkuerzung"/>
    <w:rsid w:val="00244B1E"/>
    <w:pPr>
      <w:tabs>
        <w:tab w:val="left" w:pos="2268"/>
      </w:tabs>
      <w:spacing w:before="60" w:after="60" w:line="240" w:lineRule="auto"/>
      <w:ind w:left="2268" w:hanging="2268"/>
    </w:pPr>
    <w:rPr>
      <w:rFonts w:ascii="Times New Roman" w:hAnsi="Times New Roman"/>
      <w:sz w:val="24"/>
      <w:szCs w:val="24"/>
      <w:lang w:eastAsia="de-DE"/>
    </w:rPr>
  </w:style>
  <w:style w:type="character" w:customStyle="1" w:styleId="Anmerkung">
    <w:name w:val="Anmerkung"/>
    <w:qFormat/>
    <w:rsid w:val="00244B1E"/>
    <w:rPr>
      <w:i/>
      <w:color w:val="E36C0A"/>
    </w:rPr>
  </w:style>
  <w:style w:type="paragraph" w:styleId="Anrede">
    <w:name w:val="Salutation"/>
    <w:basedOn w:val="Standard"/>
    <w:next w:val="Standard"/>
    <w:link w:val="AnredeZchn"/>
    <w:uiPriority w:val="99"/>
    <w:unhideWhenUsed/>
    <w:rsid w:val="00C71136"/>
  </w:style>
  <w:style w:type="character" w:customStyle="1" w:styleId="AnredeZchn">
    <w:name w:val="Anrede Zchn"/>
    <w:basedOn w:val="Absatz-Standardschriftart"/>
    <w:link w:val="Anrede"/>
    <w:uiPriority w:val="99"/>
    <w:locked/>
    <w:rsid w:val="00C71136"/>
    <w:rPr>
      <w:rFonts w:ascii="Arial" w:eastAsiaTheme="minorEastAsia" w:hAnsi="Arial" w:cstheme="minorBidi"/>
    </w:rPr>
  </w:style>
  <w:style w:type="paragraph" w:customStyle="1" w:styleId="Auflage">
    <w:name w:val="Auflage"/>
    <w:next w:val="Verlag"/>
    <w:rsid w:val="00244B1E"/>
    <w:pPr>
      <w:spacing w:after="960" w:line="240" w:lineRule="auto"/>
      <w:jc w:val="right"/>
    </w:pPr>
    <w:rPr>
      <w:rFonts w:ascii="Arial" w:hAnsi="Arial" w:cs="Arial"/>
      <w:kern w:val="28"/>
      <w:sz w:val="24"/>
      <w:szCs w:val="28"/>
      <w:lang w:eastAsia="de-DE"/>
    </w:rPr>
  </w:style>
  <w:style w:type="paragraph" w:styleId="Aufzhlungszeichen">
    <w:name w:val="List Bullet"/>
    <w:basedOn w:val="Standard"/>
    <w:uiPriority w:val="99"/>
    <w:unhideWhenUsed/>
    <w:rsid w:val="00C71136"/>
    <w:pPr>
      <w:numPr>
        <w:numId w:val="1"/>
      </w:numPr>
      <w:contextualSpacing/>
    </w:pPr>
  </w:style>
  <w:style w:type="paragraph" w:styleId="Aufzhlungszeichen2">
    <w:name w:val="List Bullet 2"/>
    <w:basedOn w:val="Standard"/>
    <w:uiPriority w:val="99"/>
    <w:unhideWhenUsed/>
    <w:rsid w:val="00C71136"/>
    <w:pPr>
      <w:numPr>
        <w:numId w:val="2"/>
      </w:numPr>
      <w:contextualSpacing/>
    </w:pPr>
  </w:style>
  <w:style w:type="paragraph" w:styleId="Aufzhlungszeichen3">
    <w:name w:val="List Bullet 3"/>
    <w:basedOn w:val="Standard"/>
    <w:uiPriority w:val="99"/>
    <w:unhideWhenUsed/>
    <w:rsid w:val="00C71136"/>
    <w:pPr>
      <w:numPr>
        <w:numId w:val="3"/>
      </w:numPr>
      <w:contextualSpacing/>
    </w:pPr>
  </w:style>
  <w:style w:type="paragraph" w:styleId="Aufzhlungszeichen4">
    <w:name w:val="List Bullet 4"/>
    <w:basedOn w:val="Standard"/>
    <w:uiPriority w:val="99"/>
    <w:unhideWhenUsed/>
    <w:rsid w:val="00C71136"/>
    <w:pPr>
      <w:numPr>
        <w:numId w:val="4"/>
      </w:numPr>
      <w:contextualSpacing/>
    </w:pPr>
  </w:style>
  <w:style w:type="paragraph" w:styleId="Aufzhlungszeichen5">
    <w:name w:val="List Bullet 5"/>
    <w:basedOn w:val="Standard"/>
    <w:uiPriority w:val="99"/>
    <w:unhideWhenUsed/>
    <w:rsid w:val="00C71136"/>
    <w:pPr>
      <w:numPr>
        <w:numId w:val="5"/>
      </w:numPr>
      <w:contextualSpacing/>
    </w:pPr>
  </w:style>
  <w:style w:type="paragraph" w:customStyle="1" w:styleId="Autor">
    <w:name w:val="Autor"/>
    <w:basedOn w:val="Standard"/>
    <w:rsid w:val="00244B1E"/>
    <w:pPr>
      <w:spacing w:after="240"/>
    </w:pPr>
    <w:rPr>
      <w:i/>
    </w:rPr>
  </w:style>
  <w:style w:type="paragraph" w:customStyle="1" w:styleId="Basis-SchriftartmitGedankenstrich">
    <w:name w:val="Basis-Schriftart mit Gedankenstrich"/>
    <w:basedOn w:val="Standard"/>
    <w:autoRedefine/>
    <w:qFormat/>
    <w:rsid w:val="00C71136"/>
    <w:pPr>
      <w:spacing w:after="120"/>
      <w:ind w:firstLine="432"/>
      <w:jc w:val="both"/>
    </w:pPr>
    <w:rPr>
      <w:rFonts w:eastAsia="Times New Roman" w:cs="Times New Roman"/>
      <w:sz w:val="21"/>
      <w:szCs w:val="21"/>
      <w:lang w:eastAsia="de-DE"/>
    </w:rPr>
  </w:style>
  <w:style w:type="paragraph" w:customStyle="1" w:styleId="KleinEin">
    <w:name w:val="KleinEin"/>
    <w:basedOn w:val="Standard"/>
    <w:next w:val="Standard"/>
    <w:rsid w:val="00244B1E"/>
    <w:pPr>
      <w:pBdr>
        <w:top w:val="single" w:sz="12" w:space="1" w:color="339966"/>
        <w:bottom w:val="single" w:sz="12" w:space="1" w:color="339966"/>
      </w:pBdr>
      <w:shd w:val="clear" w:color="auto" w:fill="E6E6E6"/>
      <w:spacing w:before="240" w:line="60" w:lineRule="exact"/>
    </w:pPr>
  </w:style>
  <w:style w:type="paragraph" w:customStyle="1" w:styleId="KleinAus">
    <w:name w:val="KleinAus"/>
    <w:basedOn w:val="KleinEin"/>
    <w:next w:val="Standard"/>
    <w:rsid w:val="00244B1E"/>
    <w:pPr>
      <w:pBdr>
        <w:top w:val="single" w:sz="12" w:space="1" w:color="CC3300"/>
        <w:bottom w:val="single" w:sz="12" w:space="1" w:color="CC3300"/>
      </w:pBdr>
      <w:spacing w:before="0" w:after="240"/>
    </w:pPr>
  </w:style>
  <w:style w:type="paragraph" w:customStyle="1" w:styleId="BeispielAus">
    <w:name w:val="BeispielAus"/>
    <w:basedOn w:val="KleinAus"/>
    <w:next w:val="Standard"/>
    <w:rsid w:val="00244B1E"/>
    <w:pPr>
      <w:shd w:val="clear" w:color="auto" w:fill="CCFFCC"/>
    </w:pPr>
  </w:style>
  <w:style w:type="paragraph" w:customStyle="1" w:styleId="BeispielEin">
    <w:name w:val="BeispielEin"/>
    <w:basedOn w:val="KleinEin"/>
    <w:next w:val="Standard"/>
    <w:rsid w:val="00244B1E"/>
    <w:pPr>
      <w:shd w:val="clear" w:color="auto" w:fill="CCFFCC"/>
    </w:pPr>
  </w:style>
  <w:style w:type="paragraph" w:styleId="Beschriftung">
    <w:name w:val="caption"/>
    <w:basedOn w:val="Standard"/>
    <w:next w:val="Standard"/>
    <w:uiPriority w:val="35"/>
    <w:semiHidden/>
    <w:unhideWhenUsed/>
    <w:qFormat/>
    <w:rsid w:val="00C71136"/>
    <w:rPr>
      <w:b/>
      <w:bCs/>
      <w:color w:val="5B9BD5" w:themeColor="accent1"/>
      <w:sz w:val="18"/>
      <w:szCs w:val="18"/>
    </w:rPr>
  </w:style>
  <w:style w:type="character" w:styleId="BesuchterLink">
    <w:name w:val="FollowedHyperlink"/>
    <w:basedOn w:val="Absatz-Standardschriftart"/>
    <w:uiPriority w:val="99"/>
    <w:unhideWhenUsed/>
    <w:rsid w:val="00C71136"/>
    <w:rPr>
      <w:color w:val="954F72" w:themeColor="followedHyperlink"/>
      <w:u w:val="single"/>
    </w:rPr>
  </w:style>
  <w:style w:type="paragraph" w:styleId="Blocktext">
    <w:name w:val="Block Text"/>
    <w:basedOn w:val="Standard"/>
    <w:uiPriority w:val="99"/>
    <w:unhideWhenUsed/>
    <w:rsid w:val="00C71136"/>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i/>
      <w:iCs/>
      <w:color w:val="5B9BD5" w:themeColor="accent1"/>
    </w:rPr>
  </w:style>
  <w:style w:type="character" w:styleId="Buchtitel">
    <w:name w:val="Book Title"/>
    <w:basedOn w:val="Absatz-Standardschriftart"/>
    <w:uiPriority w:val="33"/>
    <w:rsid w:val="00C71136"/>
    <w:rPr>
      <w:b/>
      <w:bCs/>
      <w:smallCaps/>
      <w:spacing w:val="5"/>
    </w:rPr>
  </w:style>
  <w:style w:type="table" w:customStyle="1" w:styleId="ColorfulGrid1">
    <w:name w:val="Colorful Grid1"/>
    <w:basedOn w:val="NormaleTabelle"/>
    <w:uiPriority w:val="73"/>
    <w:rsid w:val="00C71136"/>
    <w:pPr>
      <w:spacing w:after="0" w:line="240" w:lineRule="auto"/>
    </w:pPr>
    <w:rPr>
      <w:rFonts w:eastAsiaTheme="minorEastAsia" w:cstheme="minorBidi"/>
      <w:color w:val="000000" w:themeColor="text1"/>
      <w:lang w:val="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List1">
    <w:name w:val="Colorful List1"/>
    <w:basedOn w:val="NormaleTabelle"/>
    <w:uiPriority w:val="72"/>
    <w:rsid w:val="00C71136"/>
    <w:pPr>
      <w:spacing w:after="0" w:line="240" w:lineRule="auto"/>
    </w:pPr>
    <w:rPr>
      <w:rFonts w:eastAsiaTheme="minorEastAsia" w:cstheme="minorBidi"/>
      <w:color w:val="000000" w:themeColor="text1"/>
      <w:lang w:val="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Shading1">
    <w:name w:val="Colorful Shading1"/>
    <w:basedOn w:val="NormaleTabelle"/>
    <w:uiPriority w:val="71"/>
    <w:rsid w:val="00C71136"/>
    <w:pPr>
      <w:spacing w:after="0" w:line="240" w:lineRule="auto"/>
    </w:pPr>
    <w:rPr>
      <w:rFonts w:eastAsiaTheme="minorEastAsia" w:cstheme="minorBidi"/>
      <w:color w:val="000000" w:themeColor="text1"/>
      <w:lang w:val="en-US"/>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DarkList1">
    <w:name w:val="Dark List1"/>
    <w:basedOn w:val="NormaleTabelle"/>
    <w:uiPriority w:val="70"/>
    <w:rsid w:val="00C71136"/>
    <w:pPr>
      <w:spacing w:after="0" w:line="240" w:lineRule="auto"/>
    </w:pPr>
    <w:rPr>
      <w:rFonts w:eastAsiaTheme="minorEastAsia" w:cstheme="minorBidi"/>
      <w:color w:val="FFFFFF" w:themeColor="background1"/>
      <w:lang w:val="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styleId="Datum">
    <w:name w:val="Date"/>
    <w:basedOn w:val="Standard"/>
    <w:next w:val="Standard"/>
    <w:link w:val="DatumZchn"/>
    <w:uiPriority w:val="99"/>
    <w:unhideWhenUsed/>
    <w:rsid w:val="00C71136"/>
  </w:style>
  <w:style w:type="character" w:customStyle="1" w:styleId="DatumZchn">
    <w:name w:val="Datum Zchn"/>
    <w:basedOn w:val="Absatz-Standardschriftart"/>
    <w:link w:val="Datum"/>
    <w:uiPriority w:val="99"/>
    <w:locked/>
    <w:rsid w:val="00C71136"/>
    <w:rPr>
      <w:rFonts w:ascii="Arial" w:eastAsiaTheme="minorEastAsia" w:hAnsi="Arial" w:cstheme="minorBidi"/>
    </w:rPr>
  </w:style>
  <w:style w:type="paragraph" w:styleId="Dokumentstruktur">
    <w:name w:val="Document Map"/>
    <w:basedOn w:val="Standard"/>
    <w:link w:val="DokumentstrukturZchn"/>
    <w:uiPriority w:val="99"/>
    <w:unhideWhenUsed/>
    <w:rsid w:val="00C71136"/>
    <w:rPr>
      <w:rFonts w:ascii="Tahoma" w:hAnsi="Tahoma" w:cs="Tahoma"/>
      <w:sz w:val="16"/>
      <w:szCs w:val="16"/>
    </w:rPr>
  </w:style>
  <w:style w:type="character" w:customStyle="1" w:styleId="DokumentstrukturZchn">
    <w:name w:val="Dokumentstruktur Zchn"/>
    <w:basedOn w:val="Absatz-Standardschriftart"/>
    <w:link w:val="Dokumentstruktur"/>
    <w:uiPriority w:val="99"/>
    <w:locked/>
    <w:rsid w:val="00C71136"/>
    <w:rPr>
      <w:rFonts w:ascii="Tahoma" w:eastAsiaTheme="minorEastAsia" w:hAnsi="Tahoma" w:cs="Tahoma"/>
      <w:sz w:val="16"/>
      <w:szCs w:val="16"/>
    </w:rPr>
  </w:style>
  <w:style w:type="table" w:styleId="DunkleListe-Akzent1">
    <w:name w:val="Dark List Accent 1"/>
    <w:basedOn w:val="NormaleTabelle"/>
    <w:uiPriority w:val="70"/>
    <w:rsid w:val="00C71136"/>
    <w:pPr>
      <w:spacing w:after="0" w:line="240" w:lineRule="auto"/>
    </w:pPr>
    <w:rPr>
      <w:rFonts w:eastAsiaTheme="minorEastAsia" w:cstheme="minorBidi"/>
      <w:color w:val="FFFFFF" w:themeColor="background1"/>
      <w:lang w:val="en-US"/>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unkleListe-Akzent2">
    <w:name w:val="Dark List Accent 2"/>
    <w:basedOn w:val="NormaleTabelle"/>
    <w:uiPriority w:val="70"/>
    <w:rsid w:val="00C71136"/>
    <w:pPr>
      <w:spacing w:after="0" w:line="240" w:lineRule="auto"/>
    </w:pPr>
    <w:rPr>
      <w:rFonts w:eastAsiaTheme="minorEastAsia" w:cstheme="minorBidi"/>
      <w:color w:val="FFFFFF" w:themeColor="background1"/>
      <w:lang w:val="en-US"/>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unkleListe-Akzent3">
    <w:name w:val="Dark List Accent 3"/>
    <w:basedOn w:val="NormaleTabelle"/>
    <w:uiPriority w:val="70"/>
    <w:rsid w:val="00C71136"/>
    <w:pPr>
      <w:spacing w:after="0" w:line="240" w:lineRule="auto"/>
    </w:pPr>
    <w:rPr>
      <w:rFonts w:eastAsiaTheme="minorEastAsia" w:cstheme="minorBidi"/>
      <w:color w:val="FFFFFF" w:themeColor="background1"/>
      <w:lang w:val="en-US"/>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unkleListe-Akzent4">
    <w:name w:val="Dark List Accent 4"/>
    <w:basedOn w:val="NormaleTabelle"/>
    <w:uiPriority w:val="70"/>
    <w:rsid w:val="00C71136"/>
    <w:pPr>
      <w:spacing w:after="0" w:line="240" w:lineRule="auto"/>
    </w:pPr>
    <w:rPr>
      <w:rFonts w:eastAsiaTheme="minorEastAsia" w:cstheme="minorBidi"/>
      <w:color w:val="FFFFFF" w:themeColor="background1"/>
      <w:lang w:val="en-US"/>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unkleListe-Akzent5">
    <w:name w:val="Dark List Accent 5"/>
    <w:basedOn w:val="NormaleTabelle"/>
    <w:uiPriority w:val="70"/>
    <w:rsid w:val="00C71136"/>
    <w:pPr>
      <w:spacing w:after="0" w:line="240" w:lineRule="auto"/>
    </w:pPr>
    <w:rPr>
      <w:rFonts w:eastAsiaTheme="minorEastAsia" w:cstheme="minorBidi"/>
      <w:color w:val="FFFFFF" w:themeColor="background1"/>
      <w:lang w:val="en-US"/>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unkleListe-Akzent6">
    <w:name w:val="Dark List Accent 6"/>
    <w:basedOn w:val="NormaleTabelle"/>
    <w:uiPriority w:val="70"/>
    <w:rsid w:val="00C71136"/>
    <w:pPr>
      <w:spacing w:after="0" w:line="240" w:lineRule="auto"/>
    </w:pPr>
    <w:rPr>
      <w:rFonts w:eastAsiaTheme="minorEastAsia" w:cstheme="minorBidi"/>
      <w:color w:val="FFFFFF" w:themeColor="background1"/>
      <w:lang w:val="en-US"/>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E-Mail-Signatur">
    <w:name w:val="E-mail Signature"/>
    <w:basedOn w:val="Standard"/>
    <w:link w:val="E-Mail-SignaturZchn"/>
    <w:uiPriority w:val="99"/>
    <w:unhideWhenUsed/>
    <w:rsid w:val="00C71136"/>
  </w:style>
  <w:style w:type="character" w:customStyle="1" w:styleId="E-Mail-SignaturZchn">
    <w:name w:val="E-Mail-Signatur Zchn"/>
    <w:basedOn w:val="Absatz-Standardschriftart"/>
    <w:link w:val="E-Mail-Signatur"/>
    <w:uiPriority w:val="99"/>
    <w:locked/>
    <w:rsid w:val="00C71136"/>
    <w:rPr>
      <w:rFonts w:ascii="Arial" w:eastAsiaTheme="minorEastAsia" w:hAnsi="Arial" w:cstheme="minorBidi"/>
    </w:rPr>
  </w:style>
  <w:style w:type="paragraph" w:styleId="Endnotentext">
    <w:name w:val="endnote text"/>
    <w:basedOn w:val="Standard"/>
    <w:link w:val="EndnotentextZchn"/>
    <w:uiPriority w:val="99"/>
    <w:unhideWhenUsed/>
    <w:rsid w:val="00C71136"/>
    <w:rPr>
      <w:sz w:val="20"/>
      <w:szCs w:val="20"/>
    </w:rPr>
  </w:style>
  <w:style w:type="character" w:customStyle="1" w:styleId="EndnotentextZchn">
    <w:name w:val="Endnotentext Zchn"/>
    <w:basedOn w:val="Absatz-Standardschriftart"/>
    <w:link w:val="Endnotentext"/>
    <w:uiPriority w:val="99"/>
    <w:locked/>
    <w:rsid w:val="00C71136"/>
    <w:rPr>
      <w:rFonts w:ascii="Arial" w:eastAsiaTheme="minorEastAsia" w:hAnsi="Arial" w:cstheme="minorBidi"/>
      <w:sz w:val="20"/>
      <w:szCs w:val="20"/>
    </w:rPr>
  </w:style>
  <w:style w:type="character" w:styleId="Endnotenzeichen">
    <w:name w:val="endnote reference"/>
    <w:basedOn w:val="Absatz-Standardschriftart"/>
    <w:uiPriority w:val="99"/>
    <w:unhideWhenUsed/>
    <w:rsid w:val="00C71136"/>
    <w:rPr>
      <w:vertAlign w:val="superscript"/>
    </w:rPr>
  </w:style>
  <w:style w:type="paragraph" w:customStyle="1" w:styleId="FallAus">
    <w:name w:val="FallAus"/>
    <w:next w:val="Standard"/>
    <w:rsid w:val="00244B1E"/>
    <w:pPr>
      <w:pBdr>
        <w:top w:val="single" w:sz="12" w:space="1" w:color="CC3300"/>
        <w:bottom w:val="single" w:sz="12" w:space="1" w:color="CC3300"/>
      </w:pBdr>
      <w:shd w:val="clear" w:color="auto" w:fill="E0E0E0"/>
      <w:spacing w:after="240" w:line="60" w:lineRule="exact"/>
    </w:pPr>
    <w:rPr>
      <w:rFonts w:ascii="Times New Roman" w:hAnsi="Times New Roman"/>
      <w:sz w:val="24"/>
      <w:szCs w:val="24"/>
      <w:lang w:eastAsia="de-DE"/>
    </w:rPr>
  </w:style>
  <w:style w:type="paragraph" w:customStyle="1" w:styleId="FallEin">
    <w:name w:val="FallEin"/>
    <w:next w:val="Standard"/>
    <w:rsid w:val="00244B1E"/>
    <w:pPr>
      <w:pBdr>
        <w:top w:val="single" w:sz="12" w:space="1" w:color="339966"/>
        <w:bottom w:val="single" w:sz="12" w:space="1" w:color="339966"/>
      </w:pBdr>
      <w:shd w:val="clear" w:color="auto" w:fill="E0E0E0"/>
      <w:spacing w:before="240" w:after="0" w:line="60" w:lineRule="exact"/>
    </w:pPr>
    <w:rPr>
      <w:rFonts w:ascii="Times New Roman" w:hAnsi="Times New Roman"/>
      <w:sz w:val="24"/>
      <w:szCs w:val="24"/>
      <w:lang w:eastAsia="de-DE"/>
    </w:rPr>
  </w:style>
  <w:style w:type="table" w:styleId="FarbigeListe-Akzent1">
    <w:name w:val="Colorful List Accent 1"/>
    <w:basedOn w:val="NormaleTabelle"/>
    <w:uiPriority w:val="72"/>
    <w:rsid w:val="00C71136"/>
    <w:pPr>
      <w:spacing w:after="0" w:line="240" w:lineRule="auto"/>
    </w:pPr>
    <w:rPr>
      <w:rFonts w:eastAsiaTheme="minorEastAsia" w:cstheme="minorBidi"/>
      <w:color w:val="000000" w:themeColor="text1"/>
      <w:lang w:val="en-US"/>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arbigeListe-Akzent2">
    <w:name w:val="Colorful List Accent 2"/>
    <w:basedOn w:val="NormaleTabelle"/>
    <w:uiPriority w:val="72"/>
    <w:rsid w:val="00C71136"/>
    <w:pPr>
      <w:spacing w:after="0" w:line="240" w:lineRule="auto"/>
    </w:pPr>
    <w:rPr>
      <w:rFonts w:eastAsiaTheme="minorEastAsia" w:cstheme="minorBidi"/>
      <w:color w:val="000000" w:themeColor="text1"/>
      <w:lang w:val="en-US"/>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bigeListe-Akzent3">
    <w:name w:val="Colorful List Accent 3"/>
    <w:basedOn w:val="NormaleTabelle"/>
    <w:uiPriority w:val="72"/>
    <w:rsid w:val="00C71136"/>
    <w:pPr>
      <w:spacing w:after="0" w:line="240" w:lineRule="auto"/>
    </w:pPr>
    <w:rPr>
      <w:rFonts w:eastAsiaTheme="minorEastAsia" w:cstheme="minorBidi"/>
      <w:color w:val="000000" w:themeColor="text1"/>
      <w:lang w:val="en-US"/>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bigeListe-Akzent4">
    <w:name w:val="Colorful List Accent 4"/>
    <w:basedOn w:val="NormaleTabelle"/>
    <w:uiPriority w:val="72"/>
    <w:rsid w:val="00C71136"/>
    <w:pPr>
      <w:spacing w:after="0" w:line="240" w:lineRule="auto"/>
    </w:pPr>
    <w:rPr>
      <w:rFonts w:eastAsiaTheme="minorEastAsia" w:cstheme="minorBidi"/>
      <w:color w:val="000000" w:themeColor="text1"/>
      <w:lang w:val="en-US"/>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bigeListe-Akzent5">
    <w:name w:val="Colorful List Accent 5"/>
    <w:basedOn w:val="NormaleTabelle"/>
    <w:uiPriority w:val="72"/>
    <w:rsid w:val="00C71136"/>
    <w:pPr>
      <w:spacing w:after="0" w:line="240" w:lineRule="auto"/>
    </w:pPr>
    <w:rPr>
      <w:rFonts w:eastAsiaTheme="minorEastAsia" w:cstheme="minorBidi"/>
      <w:color w:val="000000" w:themeColor="text1"/>
      <w:lang w:val="en-US"/>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bigeListe-Akzent6">
    <w:name w:val="Colorful List Accent 6"/>
    <w:basedOn w:val="NormaleTabelle"/>
    <w:uiPriority w:val="72"/>
    <w:rsid w:val="00C71136"/>
    <w:pPr>
      <w:spacing w:after="0" w:line="240" w:lineRule="auto"/>
    </w:pPr>
    <w:rPr>
      <w:rFonts w:eastAsiaTheme="minorEastAsia" w:cstheme="minorBidi"/>
      <w:color w:val="000000" w:themeColor="text1"/>
      <w:lang w:val="en-US"/>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bigeSchattierung-Akzent1">
    <w:name w:val="Colorful Shading Accent 1"/>
    <w:basedOn w:val="NormaleTabelle"/>
    <w:uiPriority w:val="71"/>
    <w:rsid w:val="00C71136"/>
    <w:pPr>
      <w:spacing w:after="0" w:line="240" w:lineRule="auto"/>
    </w:pPr>
    <w:rPr>
      <w:rFonts w:eastAsiaTheme="minorEastAsia" w:cstheme="minorBidi"/>
      <w:color w:val="000000" w:themeColor="text1"/>
      <w:lang w:val="en-US"/>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rsid w:val="00C71136"/>
    <w:pPr>
      <w:spacing w:after="0" w:line="240" w:lineRule="auto"/>
    </w:pPr>
    <w:rPr>
      <w:rFonts w:eastAsiaTheme="minorEastAsia" w:cstheme="minorBidi"/>
      <w:color w:val="000000" w:themeColor="text1"/>
      <w:lang w:val="en-US"/>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rsid w:val="00C71136"/>
    <w:pPr>
      <w:spacing w:after="0" w:line="240" w:lineRule="auto"/>
    </w:pPr>
    <w:rPr>
      <w:rFonts w:eastAsiaTheme="minorEastAsia" w:cstheme="minorBidi"/>
      <w:color w:val="000000" w:themeColor="text1"/>
      <w:lang w:val="en-US"/>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bigeSchattierung-Akzent4">
    <w:name w:val="Colorful Shading Accent 4"/>
    <w:basedOn w:val="NormaleTabelle"/>
    <w:uiPriority w:val="71"/>
    <w:rsid w:val="00C71136"/>
    <w:pPr>
      <w:spacing w:after="0" w:line="240" w:lineRule="auto"/>
    </w:pPr>
    <w:rPr>
      <w:rFonts w:eastAsiaTheme="minorEastAsia" w:cstheme="minorBidi"/>
      <w:color w:val="000000" w:themeColor="text1"/>
      <w:lang w:val="en-US"/>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rsid w:val="00C71136"/>
    <w:pPr>
      <w:spacing w:after="0" w:line="240" w:lineRule="auto"/>
    </w:pPr>
    <w:rPr>
      <w:rFonts w:eastAsiaTheme="minorEastAsia" w:cstheme="minorBidi"/>
      <w:color w:val="000000" w:themeColor="text1"/>
      <w:lang w:val="en-US"/>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C71136"/>
    <w:pPr>
      <w:spacing w:after="0" w:line="240" w:lineRule="auto"/>
    </w:pPr>
    <w:rPr>
      <w:rFonts w:eastAsiaTheme="minorEastAsia" w:cstheme="minorBidi"/>
      <w:color w:val="000000" w:themeColor="text1"/>
      <w:lang w:val="en-US"/>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FarbigesRaster-Akzent1">
    <w:name w:val="Colorful Grid Accent 1"/>
    <w:basedOn w:val="NormaleTabelle"/>
    <w:uiPriority w:val="73"/>
    <w:rsid w:val="00C71136"/>
    <w:pPr>
      <w:spacing w:after="0" w:line="240" w:lineRule="auto"/>
    </w:pPr>
    <w:rPr>
      <w:rFonts w:eastAsiaTheme="minorEastAsia" w:cstheme="minorBidi"/>
      <w:color w:val="000000" w:themeColor="text1"/>
      <w:lang w:val="en-US"/>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arbigesRaster-Akzent2">
    <w:name w:val="Colorful Grid Accent 2"/>
    <w:basedOn w:val="NormaleTabelle"/>
    <w:uiPriority w:val="73"/>
    <w:rsid w:val="00C71136"/>
    <w:pPr>
      <w:spacing w:after="0" w:line="240" w:lineRule="auto"/>
    </w:pPr>
    <w:rPr>
      <w:rFonts w:eastAsiaTheme="minorEastAsia" w:cstheme="minorBidi"/>
      <w:color w:val="000000" w:themeColor="text1"/>
      <w:lang w:val="en-US"/>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bigesRaster-Akzent3">
    <w:name w:val="Colorful Grid Accent 3"/>
    <w:basedOn w:val="NormaleTabelle"/>
    <w:uiPriority w:val="73"/>
    <w:rsid w:val="00C71136"/>
    <w:pPr>
      <w:spacing w:after="0" w:line="240" w:lineRule="auto"/>
    </w:pPr>
    <w:rPr>
      <w:rFonts w:eastAsiaTheme="minorEastAsia" w:cstheme="minorBidi"/>
      <w:color w:val="000000" w:themeColor="text1"/>
      <w:lang w:val="en-US"/>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bigesRaster-Akzent4">
    <w:name w:val="Colorful Grid Accent 4"/>
    <w:basedOn w:val="NormaleTabelle"/>
    <w:uiPriority w:val="73"/>
    <w:rsid w:val="00C71136"/>
    <w:pPr>
      <w:spacing w:after="0" w:line="240" w:lineRule="auto"/>
    </w:pPr>
    <w:rPr>
      <w:rFonts w:eastAsiaTheme="minorEastAsia" w:cstheme="minorBidi"/>
      <w:color w:val="000000" w:themeColor="text1"/>
      <w:lang w:val="en-US"/>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bigesRaster-Akzent5">
    <w:name w:val="Colorful Grid Accent 5"/>
    <w:basedOn w:val="NormaleTabelle"/>
    <w:uiPriority w:val="73"/>
    <w:rsid w:val="00C71136"/>
    <w:pPr>
      <w:spacing w:after="0" w:line="240" w:lineRule="auto"/>
    </w:pPr>
    <w:rPr>
      <w:rFonts w:eastAsiaTheme="minorEastAsia" w:cstheme="minorBidi"/>
      <w:color w:val="000000" w:themeColor="text1"/>
      <w:lang w:val="en-US"/>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bigesRaster-Akzent6">
    <w:name w:val="Colorful Grid Accent 6"/>
    <w:basedOn w:val="NormaleTabelle"/>
    <w:uiPriority w:val="73"/>
    <w:rsid w:val="00C71136"/>
    <w:pPr>
      <w:spacing w:after="0" w:line="240" w:lineRule="auto"/>
    </w:pPr>
    <w:rPr>
      <w:rFonts w:eastAsiaTheme="minorEastAsia" w:cstheme="minorBidi"/>
      <w:color w:val="000000" w:themeColor="text1"/>
      <w:lang w:val="en-US"/>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character" w:styleId="Fett">
    <w:name w:val="Strong"/>
    <w:basedOn w:val="Absatz-Standardschriftart"/>
    <w:uiPriority w:val="22"/>
    <w:qFormat/>
    <w:rsid w:val="00C71136"/>
    <w:rPr>
      <w:b/>
      <w:bCs/>
    </w:rPr>
  </w:style>
  <w:style w:type="character" w:customStyle="1" w:styleId="figxref">
    <w:name w:val="figxref"/>
    <w:basedOn w:val="NurTextZchn"/>
    <w:uiPriority w:val="1"/>
    <w:rsid w:val="00C71136"/>
    <w:rPr>
      <w:rFonts w:asciiTheme="minorHAnsi" w:eastAsiaTheme="minorEastAsia" w:hAnsiTheme="minorHAnsi" w:cstheme="minorBidi"/>
      <w:sz w:val="21"/>
      <w:szCs w:val="21"/>
    </w:rPr>
  </w:style>
  <w:style w:type="paragraph" w:customStyle="1" w:styleId="Formel">
    <w:name w:val="Formel"/>
    <w:basedOn w:val="Standard"/>
    <w:rsid w:val="00244B1E"/>
    <w:rPr>
      <w:color w:val="3366FF"/>
      <w:sz w:val="20"/>
    </w:rPr>
  </w:style>
  <w:style w:type="paragraph" w:styleId="Fu-Endnotenberschrift">
    <w:name w:val="Note Heading"/>
    <w:basedOn w:val="Standard"/>
    <w:next w:val="Standard"/>
    <w:link w:val="Fu-EndnotenberschriftZchn"/>
    <w:uiPriority w:val="99"/>
    <w:unhideWhenUsed/>
    <w:rsid w:val="00C71136"/>
  </w:style>
  <w:style w:type="character" w:customStyle="1" w:styleId="Fu-EndnotenberschriftZchn">
    <w:name w:val="Fuß/-Endnotenüberschrift Zchn"/>
    <w:basedOn w:val="Absatz-Standardschriftart"/>
    <w:link w:val="Fu-Endnotenberschrift"/>
    <w:uiPriority w:val="99"/>
    <w:locked/>
    <w:rsid w:val="00C71136"/>
    <w:rPr>
      <w:rFonts w:ascii="Arial" w:eastAsiaTheme="minorEastAsia" w:hAnsi="Arial" w:cstheme="minorBidi"/>
    </w:rPr>
  </w:style>
  <w:style w:type="paragraph" w:styleId="Funotentext">
    <w:name w:val="footnote text"/>
    <w:next w:val="KFunote"/>
    <w:link w:val="FunotentextZchn"/>
    <w:uiPriority w:val="99"/>
    <w:unhideWhenUsed/>
    <w:rsid w:val="00C71136"/>
    <w:pPr>
      <w:spacing w:after="0" w:line="240" w:lineRule="auto"/>
    </w:pPr>
    <w:rPr>
      <w:rFonts w:eastAsiaTheme="minorEastAsia" w:cstheme="minorBidi"/>
      <w:sz w:val="20"/>
      <w:szCs w:val="20"/>
      <w:lang w:val="en-US"/>
    </w:rPr>
  </w:style>
  <w:style w:type="character" w:customStyle="1" w:styleId="FunotentextZchn">
    <w:name w:val="Fußnotentext Zchn"/>
    <w:basedOn w:val="Absatz-Standardschriftart"/>
    <w:link w:val="Funotentext"/>
    <w:uiPriority w:val="99"/>
    <w:locked/>
    <w:rsid w:val="00C71136"/>
    <w:rPr>
      <w:rFonts w:eastAsiaTheme="minorEastAsia" w:cstheme="minorBidi"/>
      <w:sz w:val="20"/>
      <w:szCs w:val="20"/>
      <w:lang w:val="en-US"/>
    </w:rPr>
  </w:style>
  <w:style w:type="character" w:styleId="Funotenzeichen">
    <w:name w:val="footnote reference"/>
    <w:basedOn w:val="Absatz-Standardschriftart"/>
    <w:uiPriority w:val="99"/>
    <w:unhideWhenUsed/>
    <w:rsid w:val="00C71136"/>
    <w:rPr>
      <w:vertAlign w:val="superscript"/>
    </w:rPr>
  </w:style>
  <w:style w:type="paragraph" w:styleId="Fuzeile">
    <w:name w:val="footer"/>
    <w:basedOn w:val="Standard"/>
    <w:link w:val="FuzeileZchn"/>
    <w:uiPriority w:val="99"/>
    <w:unhideWhenUsed/>
    <w:rsid w:val="00C71136"/>
    <w:pPr>
      <w:tabs>
        <w:tab w:val="center" w:pos="4680"/>
        <w:tab w:val="right" w:pos="9360"/>
      </w:tabs>
    </w:pPr>
  </w:style>
  <w:style w:type="character" w:customStyle="1" w:styleId="FuzeileZchn">
    <w:name w:val="Fußzeile Zchn"/>
    <w:basedOn w:val="Absatz-Standardschriftart"/>
    <w:link w:val="Fuzeile"/>
    <w:uiPriority w:val="99"/>
    <w:locked/>
    <w:rsid w:val="00C71136"/>
    <w:rPr>
      <w:rFonts w:ascii="Arial" w:eastAsiaTheme="minorEastAsia" w:hAnsi="Arial" w:cstheme="minorBidi"/>
    </w:rPr>
  </w:style>
  <w:style w:type="paragraph" w:customStyle="1" w:styleId="GesetzAus">
    <w:name w:val="Gesetz_Aus"/>
    <w:next w:val="Standard"/>
    <w:rsid w:val="00244B1E"/>
    <w:pPr>
      <w:pBdr>
        <w:top w:val="single" w:sz="4" w:space="1" w:color="FF0000" w:shadow="1"/>
        <w:left w:val="single" w:sz="4" w:space="4" w:color="FF0000" w:shadow="1"/>
        <w:bottom w:val="single" w:sz="4" w:space="1" w:color="FF0000" w:shadow="1"/>
        <w:right w:val="single" w:sz="4" w:space="4" w:color="FF0000" w:shadow="1"/>
      </w:pBdr>
      <w:spacing w:before="360" w:after="360" w:line="240" w:lineRule="auto"/>
    </w:pPr>
    <w:rPr>
      <w:rFonts w:ascii="Times New Roman" w:hAnsi="Times New Roman"/>
      <w:color w:val="FF0000"/>
      <w:sz w:val="24"/>
      <w:szCs w:val="24"/>
      <w:lang w:eastAsia="de-DE"/>
    </w:rPr>
  </w:style>
  <w:style w:type="paragraph" w:customStyle="1" w:styleId="GesetzEin">
    <w:name w:val="Gesetz_Ein"/>
    <w:next w:val="Standard"/>
    <w:rsid w:val="00244B1E"/>
    <w:pPr>
      <w:pBdr>
        <w:top w:val="single" w:sz="4" w:space="1" w:color="339966" w:shadow="1"/>
        <w:left w:val="single" w:sz="4" w:space="4" w:color="339966" w:shadow="1"/>
        <w:bottom w:val="single" w:sz="4" w:space="1" w:color="339966" w:shadow="1"/>
        <w:right w:val="single" w:sz="4" w:space="4" w:color="339966" w:shadow="1"/>
      </w:pBdr>
      <w:spacing w:before="360" w:after="360" w:line="240" w:lineRule="auto"/>
    </w:pPr>
    <w:rPr>
      <w:rFonts w:ascii="Times New Roman" w:hAnsi="Times New Roman"/>
      <w:color w:val="339966"/>
      <w:sz w:val="24"/>
      <w:szCs w:val="24"/>
      <w:lang w:eastAsia="de-DE"/>
    </w:rPr>
  </w:style>
  <w:style w:type="character" w:customStyle="1" w:styleId="gesperrt">
    <w:name w:val="gesperrt"/>
    <w:rsid w:val="00244B1E"/>
    <w:rPr>
      <w:spacing w:val="120"/>
    </w:rPr>
  </w:style>
  <w:style w:type="character" w:customStyle="1" w:styleId="griechisch">
    <w:name w:val="griechisch"/>
    <w:qFormat/>
    <w:rsid w:val="00244B1E"/>
    <w:rPr>
      <w:color w:val="8064A2"/>
      <w:lang w:val="el-GR" w:eastAsia="x-none"/>
    </w:rPr>
  </w:style>
  <w:style w:type="paragraph" w:styleId="Gruformel">
    <w:name w:val="Closing"/>
    <w:basedOn w:val="Standard"/>
    <w:link w:val="GruformelZchn"/>
    <w:uiPriority w:val="99"/>
    <w:unhideWhenUsed/>
    <w:rsid w:val="00C71136"/>
    <w:pPr>
      <w:ind w:left="4320"/>
    </w:pPr>
  </w:style>
  <w:style w:type="character" w:customStyle="1" w:styleId="GruformelZchn">
    <w:name w:val="Grußformel Zchn"/>
    <w:basedOn w:val="Absatz-Standardschriftart"/>
    <w:link w:val="Gruformel"/>
    <w:uiPriority w:val="99"/>
    <w:locked/>
    <w:rsid w:val="00C71136"/>
    <w:rPr>
      <w:rFonts w:ascii="Arial" w:eastAsiaTheme="minorEastAsia" w:hAnsi="Arial" w:cstheme="minorBidi"/>
    </w:rPr>
  </w:style>
  <w:style w:type="character" w:customStyle="1" w:styleId="Hauptteil">
    <w:name w:val="Hauptteil"/>
    <w:rsid w:val="00244B1E"/>
    <w:rPr>
      <w:noProof/>
      <w:color w:val="0000FF"/>
    </w:rPr>
  </w:style>
  <w:style w:type="character" w:customStyle="1" w:styleId="hebraeisch">
    <w:name w:val="hebraeisch"/>
    <w:qFormat/>
    <w:rsid w:val="00244B1E"/>
    <w:rPr>
      <w:rFonts w:ascii="Hebraica" w:hAnsi="Hebraica"/>
      <w:color w:val="4F81BD"/>
    </w:rPr>
  </w:style>
  <w:style w:type="table" w:styleId="HelleListe-Akzent2">
    <w:name w:val="Light List Accent 2"/>
    <w:basedOn w:val="NormaleTabelle"/>
    <w:uiPriority w:val="61"/>
    <w:rsid w:val="00C71136"/>
    <w:pPr>
      <w:spacing w:after="0" w:line="240" w:lineRule="auto"/>
    </w:pPr>
    <w:rPr>
      <w:rFonts w:eastAsiaTheme="minorEastAsia" w:cstheme="minorBidi"/>
      <w:lang w:val="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HelleListe-Akzent3">
    <w:name w:val="Light List Accent 3"/>
    <w:basedOn w:val="NormaleTabelle"/>
    <w:uiPriority w:val="61"/>
    <w:rsid w:val="00C71136"/>
    <w:pPr>
      <w:spacing w:after="0" w:line="240" w:lineRule="auto"/>
    </w:pPr>
    <w:rPr>
      <w:rFonts w:eastAsiaTheme="minorEastAsia" w:cstheme="minorBidi"/>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HelleListe-Akzent4">
    <w:name w:val="Light List Accent 4"/>
    <w:basedOn w:val="NormaleTabelle"/>
    <w:uiPriority w:val="61"/>
    <w:rsid w:val="00C71136"/>
    <w:pPr>
      <w:spacing w:after="0" w:line="240" w:lineRule="auto"/>
    </w:pPr>
    <w:rPr>
      <w:rFonts w:eastAsiaTheme="minorEastAsia" w:cstheme="minorBidi"/>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HelleListe-Akzent5">
    <w:name w:val="Light List Accent 5"/>
    <w:basedOn w:val="NormaleTabelle"/>
    <w:uiPriority w:val="61"/>
    <w:rsid w:val="00C71136"/>
    <w:pPr>
      <w:spacing w:after="0" w:line="240" w:lineRule="auto"/>
    </w:pPr>
    <w:rPr>
      <w:rFonts w:eastAsiaTheme="minorEastAsia" w:cstheme="minorBidi"/>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HelleListe-Akzent6">
    <w:name w:val="Light List Accent 6"/>
    <w:basedOn w:val="NormaleTabelle"/>
    <w:uiPriority w:val="61"/>
    <w:rsid w:val="00C71136"/>
    <w:pPr>
      <w:spacing w:after="0" w:line="240" w:lineRule="auto"/>
    </w:pPr>
    <w:rPr>
      <w:rFonts w:eastAsiaTheme="minorEastAsia" w:cstheme="minorBidi"/>
      <w:lang w:val="en-U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HelleSchattierung-Akzent1">
    <w:name w:val="Light Shading Accent 1"/>
    <w:basedOn w:val="NormaleTabelle"/>
    <w:uiPriority w:val="60"/>
    <w:rsid w:val="00C71136"/>
    <w:pPr>
      <w:spacing w:after="0" w:line="240" w:lineRule="auto"/>
    </w:pPr>
    <w:rPr>
      <w:rFonts w:eastAsiaTheme="minorEastAsia" w:cstheme="minorBidi"/>
      <w:color w:val="2E74B5" w:themeColor="accent1" w:themeShade="BF"/>
      <w:lang w:val="en-US"/>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HelleSchattierung-Akzent2">
    <w:name w:val="Light Shading Accent 2"/>
    <w:basedOn w:val="NormaleTabelle"/>
    <w:uiPriority w:val="60"/>
    <w:rsid w:val="00C71136"/>
    <w:pPr>
      <w:spacing w:after="0" w:line="240" w:lineRule="auto"/>
    </w:pPr>
    <w:rPr>
      <w:rFonts w:eastAsiaTheme="minorEastAsia" w:cstheme="minorBidi"/>
      <w:color w:val="C45911" w:themeColor="accent2" w:themeShade="BF"/>
      <w:lang w:val="en-US"/>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HelleSchattierung-Akzent3">
    <w:name w:val="Light Shading Accent 3"/>
    <w:basedOn w:val="NormaleTabelle"/>
    <w:uiPriority w:val="60"/>
    <w:rsid w:val="00C71136"/>
    <w:pPr>
      <w:spacing w:after="0" w:line="240" w:lineRule="auto"/>
    </w:pPr>
    <w:rPr>
      <w:rFonts w:eastAsiaTheme="minorEastAsia" w:cstheme="minorBidi"/>
      <w:color w:val="7B7B7B" w:themeColor="accent3" w:themeShade="BF"/>
      <w:lang w:val="en-US"/>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HelleSchattierung-Akzent4">
    <w:name w:val="Light Shading Accent 4"/>
    <w:basedOn w:val="NormaleTabelle"/>
    <w:uiPriority w:val="60"/>
    <w:rsid w:val="00C71136"/>
    <w:pPr>
      <w:spacing w:after="0" w:line="240" w:lineRule="auto"/>
    </w:pPr>
    <w:rPr>
      <w:rFonts w:eastAsiaTheme="minorEastAsia" w:cstheme="minorBidi"/>
      <w:color w:val="BF8F00" w:themeColor="accent4" w:themeShade="BF"/>
      <w:lang w:val="en-US"/>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HelleSchattierung-Akzent5">
    <w:name w:val="Light Shading Accent 5"/>
    <w:basedOn w:val="NormaleTabelle"/>
    <w:uiPriority w:val="60"/>
    <w:rsid w:val="00C71136"/>
    <w:pPr>
      <w:spacing w:after="0" w:line="240" w:lineRule="auto"/>
    </w:pPr>
    <w:rPr>
      <w:rFonts w:eastAsiaTheme="minorEastAsia" w:cstheme="minorBidi"/>
      <w:color w:val="2F5496" w:themeColor="accent5" w:themeShade="BF"/>
      <w:lang w:val="en-US"/>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HelleSchattierung-Akzent6">
    <w:name w:val="Light Shading Accent 6"/>
    <w:basedOn w:val="NormaleTabelle"/>
    <w:uiPriority w:val="60"/>
    <w:rsid w:val="00C71136"/>
    <w:pPr>
      <w:spacing w:after="0" w:line="240" w:lineRule="auto"/>
    </w:pPr>
    <w:rPr>
      <w:rFonts w:eastAsiaTheme="minorEastAsia" w:cstheme="minorBidi"/>
      <w:color w:val="538135" w:themeColor="accent6" w:themeShade="BF"/>
      <w:lang w:val="en-US"/>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HellesRaster-Akzent2">
    <w:name w:val="Light Grid Accent 2"/>
    <w:basedOn w:val="NormaleTabelle"/>
    <w:uiPriority w:val="62"/>
    <w:rsid w:val="00C71136"/>
    <w:pPr>
      <w:spacing w:after="0" w:line="240" w:lineRule="auto"/>
    </w:pPr>
    <w:rPr>
      <w:rFonts w:eastAsiaTheme="minorEastAsia" w:cstheme="minorBidi"/>
      <w:lang w:val="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HellesRaster-Akzent3">
    <w:name w:val="Light Grid Accent 3"/>
    <w:basedOn w:val="NormaleTabelle"/>
    <w:uiPriority w:val="62"/>
    <w:rsid w:val="00C71136"/>
    <w:pPr>
      <w:spacing w:after="0" w:line="240" w:lineRule="auto"/>
    </w:pPr>
    <w:rPr>
      <w:rFonts w:eastAsiaTheme="minorEastAsia" w:cstheme="minorBidi"/>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HellesRaster-Akzent4">
    <w:name w:val="Light Grid Accent 4"/>
    <w:basedOn w:val="NormaleTabelle"/>
    <w:uiPriority w:val="62"/>
    <w:rsid w:val="00C71136"/>
    <w:pPr>
      <w:spacing w:after="0" w:line="240" w:lineRule="auto"/>
    </w:pPr>
    <w:rPr>
      <w:rFonts w:eastAsiaTheme="minorEastAsia" w:cstheme="minorBidi"/>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HellesRaster-Akzent5">
    <w:name w:val="Light Grid Accent 5"/>
    <w:basedOn w:val="NormaleTabelle"/>
    <w:uiPriority w:val="62"/>
    <w:rsid w:val="00C71136"/>
    <w:pPr>
      <w:spacing w:after="0" w:line="240" w:lineRule="auto"/>
    </w:pPr>
    <w:rPr>
      <w:rFonts w:eastAsiaTheme="minorEastAsia" w:cstheme="minorBidi"/>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HellesRaster-Akzent6">
    <w:name w:val="Light Grid Accent 6"/>
    <w:basedOn w:val="NormaleTabelle"/>
    <w:uiPriority w:val="62"/>
    <w:rsid w:val="00C71136"/>
    <w:pPr>
      <w:spacing w:after="0" w:line="240" w:lineRule="auto"/>
    </w:pPr>
    <w:rPr>
      <w:rFonts w:eastAsiaTheme="minorEastAsia" w:cstheme="minorBidi"/>
      <w:lang w:val="en-U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character" w:styleId="Hervorhebung">
    <w:name w:val="Emphasis"/>
    <w:basedOn w:val="Absatz-Standardschriftart"/>
    <w:uiPriority w:val="20"/>
    <w:qFormat/>
    <w:rsid w:val="00C71136"/>
    <w:rPr>
      <w:i/>
      <w:iCs/>
    </w:rPr>
  </w:style>
  <w:style w:type="paragraph" w:customStyle="1" w:styleId="KastenAus">
    <w:name w:val="KastenAus"/>
    <w:basedOn w:val="Standard"/>
    <w:next w:val="Standard"/>
    <w:rsid w:val="00244B1E"/>
    <w:pPr>
      <w:pBdr>
        <w:top w:val="single" w:sz="12" w:space="1" w:color="CC3300"/>
        <w:bottom w:val="single" w:sz="12" w:space="1" w:color="CC3300"/>
      </w:pBdr>
      <w:shd w:val="clear" w:color="auto" w:fill="3366FF"/>
      <w:spacing w:after="240" w:line="60" w:lineRule="exact"/>
    </w:pPr>
    <w:rPr>
      <w:sz w:val="12"/>
      <w:szCs w:val="12"/>
    </w:rPr>
  </w:style>
  <w:style w:type="paragraph" w:customStyle="1" w:styleId="HervorhebungAus">
    <w:name w:val="HervorhebungAus"/>
    <w:basedOn w:val="KastenAus"/>
    <w:next w:val="Standard"/>
    <w:rsid w:val="00244B1E"/>
    <w:pPr>
      <w:shd w:val="clear" w:color="auto" w:fill="FFFF99"/>
    </w:pPr>
  </w:style>
  <w:style w:type="paragraph" w:customStyle="1" w:styleId="HervorhebungEin">
    <w:name w:val="HervorhebungEin"/>
    <w:next w:val="Standard"/>
    <w:rsid w:val="00244B1E"/>
    <w:pPr>
      <w:pBdr>
        <w:top w:val="single" w:sz="12" w:space="1" w:color="339966"/>
        <w:bottom w:val="single" w:sz="12" w:space="1" w:color="339966"/>
      </w:pBdr>
      <w:shd w:val="clear" w:color="auto" w:fill="FFFF99"/>
      <w:spacing w:before="240" w:after="0" w:line="60" w:lineRule="exact"/>
    </w:pPr>
    <w:rPr>
      <w:rFonts w:ascii="Times New Roman" w:hAnsi="Times New Roman"/>
      <w:sz w:val="12"/>
      <w:szCs w:val="12"/>
      <w:lang w:eastAsia="de-DE"/>
    </w:rPr>
  </w:style>
  <w:style w:type="paragraph" w:styleId="HTMLAdresse">
    <w:name w:val="HTML Address"/>
    <w:basedOn w:val="Standard"/>
    <w:link w:val="HTMLAdresseZchn"/>
    <w:uiPriority w:val="99"/>
    <w:unhideWhenUsed/>
    <w:rsid w:val="00C71136"/>
    <w:rPr>
      <w:i/>
      <w:iCs/>
    </w:rPr>
  </w:style>
  <w:style w:type="character" w:customStyle="1" w:styleId="HTMLAdresseZchn">
    <w:name w:val="HTML Adresse Zchn"/>
    <w:basedOn w:val="Absatz-Standardschriftart"/>
    <w:link w:val="HTMLAdresse"/>
    <w:uiPriority w:val="99"/>
    <w:locked/>
    <w:rsid w:val="00C71136"/>
    <w:rPr>
      <w:rFonts w:ascii="Arial" w:eastAsiaTheme="minorEastAsia" w:hAnsi="Arial" w:cstheme="minorBidi"/>
      <w:i/>
      <w:iCs/>
    </w:rPr>
  </w:style>
  <w:style w:type="character" w:styleId="HTMLAkronym">
    <w:name w:val="HTML Acronym"/>
    <w:basedOn w:val="Absatz-Standardschriftart"/>
    <w:uiPriority w:val="99"/>
    <w:unhideWhenUsed/>
    <w:rsid w:val="00C71136"/>
  </w:style>
  <w:style w:type="character" w:styleId="HTMLBeispiel">
    <w:name w:val="HTML Sample"/>
    <w:basedOn w:val="Absatz-Standardschriftart"/>
    <w:uiPriority w:val="99"/>
    <w:unhideWhenUsed/>
    <w:rsid w:val="00C71136"/>
    <w:rPr>
      <w:rFonts w:ascii="Consolas" w:hAnsi="Consolas"/>
      <w:sz w:val="24"/>
      <w:szCs w:val="24"/>
    </w:rPr>
  </w:style>
  <w:style w:type="character" w:styleId="HTMLCode">
    <w:name w:val="HTML Code"/>
    <w:basedOn w:val="Absatz-Standardschriftart"/>
    <w:uiPriority w:val="99"/>
    <w:unhideWhenUsed/>
    <w:rsid w:val="00C71136"/>
    <w:rPr>
      <w:rFonts w:ascii="Consolas" w:hAnsi="Consolas"/>
      <w:sz w:val="20"/>
      <w:szCs w:val="20"/>
    </w:rPr>
  </w:style>
  <w:style w:type="character" w:styleId="HTMLDefinition">
    <w:name w:val="HTML Definition"/>
    <w:basedOn w:val="Absatz-Standardschriftart"/>
    <w:uiPriority w:val="99"/>
    <w:unhideWhenUsed/>
    <w:rsid w:val="00C71136"/>
    <w:rPr>
      <w:i/>
      <w:iCs/>
    </w:rPr>
  </w:style>
  <w:style w:type="character" w:styleId="HTMLSchreibmaschine">
    <w:name w:val="HTML Typewriter"/>
    <w:basedOn w:val="Absatz-Standardschriftart"/>
    <w:uiPriority w:val="99"/>
    <w:unhideWhenUsed/>
    <w:rsid w:val="00C71136"/>
    <w:rPr>
      <w:rFonts w:ascii="Consolas" w:hAnsi="Consolas"/>
      <w:sz w:val="20"/>
      <w:szCs w:val="20"/>
    </w:rPr>
  </w:style>
  <w:style w:type="character" w:styleId="HTMLTastatur">
    <w:name w:val="HTML Keyboard"/>
    <w:basedOn w:val="Absatz-Standardschriftart"/>
    <w:uiPriority w:val="99"/>
    <w:unhideWhenUsed/>
    <w:rsid w:val="00C71136"/>
    <w:rPr>
      <w:rFonts w:ascii="Consolas" w:hAnsi="Consolas"/>
      <w:sz w:val="20"/>
      <w:szCs w:val="20"/>
    </w:rPr>
  </w:style>
  <w:style w:type="character" w:styleId="HTMLVariable">
    <w:name w:val="HTML Variable"/>
    <w:basedOn w:val="Absatz-Standardschriftart"/>
    <w:uiPriority w:val="99"/>
    <w:unhideWhenUsed/>
    <w:rsid w:val="00C71136"/>
    <w:rPr>
      <w:i/>
      <w:iCs/>
    </w:rPr>
  </w:style>
  <w:style w:type="paragraph" w:styleId="HTMLVorformatiert">
    <w:name w:val="HTML Preformatted"/>
    <w:basedOn w:val="Standard"/>
    <w:link w:val="HTMLVorformatiertZchn"/>
    <w:uiPriority w:val="99"/>
    <w:unhideWhenUsed/>
    <w:rsid w:val="00C71136"/>
    <w:rPr>
      <w:rFonts w:ascii="Consolas" w:hAnsi="Consolas"/>
      <w:sz w:val="20"/>
      <w:szCs w:val="20"/>
    </w:rPr>
  </w:style>
  <w:style w:type="character" w:customStyle="1" w:styleId="HTMLVorformatiertZchn">
    <w:name w:val="HTML Vorformatiert Zchn"/>
    <w:basedOn w:val="Absatz-Standardschriftart"/>
    <w:link w:val="HTMLVorformatiert"/>
    <w:uiPriority w:val="99"/>
    <w:locked/>
    <w:rsid w:val="00C71136"/>
    <w:rPr>
      <w:rFonts w:ascii="Consolas" w:eastAsiaTheme="minorEastAsia" w:hAnsi="Consolas" w:cstheme="minorBidi"/>
      <w:sz w:val="20"/>
      <w:szCs w:val="20"/>
    </w:rPr>
  </w:style>
  <w:style w:type="character" w:styleId="HTMLZitat">
    <w:name w:val="HTML Cite"/>
    <w:basedOn w:val="Absatz-Standardschriftart"/>
    <w:uiPriority w:val="99"/>
    <w:unhideWhenUsed/>
    <w:rsid w:val="00C71136"/>
    <w:rPr>
      <w:i/>
      <w:iCs/>
    </w:rPr>
  </w:style>
  <w:style w:type="character" w:styleId="Hyperlink">
    <w:name w:val="Hyperlink"/>
    <w:basedOn w:val="Absatz-Standardschriftart"/>
    <w:uiPriority w:val="99"/>
    <w:unhideWhenUsed/>
    <w:rsid w:val="00C71136"/>
    <w:rPr>
      <w:color w:val="0563C1" w:themeColor="hyperlink"/>
      <w:u w:val="single"/>
    </w:rPr>
  </w:style>
  <w:style w:type="paragraph" w:customStyle="1" w:styleId="Impressum">
    <w:name w:val="Impressum"/>
    <w:basedOn w:val="Standard"/>
    <w:rsid w:val="00244B1E"/>
    <w:pPr>
      <w:spacing w:before="180"/>
    </w:pPr>
    <w:rPr>
      <w:sz w:val="18"/>
    </w:rPr>
  </w:style>
  <w:style w:type="paragraph" w:customStyle="1" w:styleId="Sachwort1">
    <w:name w:val="Sachwort_1"/>
    <w:basedOn w:val="Standard"/>
    <w:rsid w:val="00244B1E"/>
    <w:pPr>
      <w:ind w:left="284" w:hanging="284"/>
    </w:pPr>
  </w:style>
  <w:style w:type="paragraph" w:styleId="Index1">
    <w:name w:val="index 1"/>
    <w:basedOn w:val="Standard"/>
    <w:next w:val="Standard"/>
    <w:link w:val="Index1Zchn"/>
    <w:autoRedefine/>
    <w:uiPriority w:val="99"/>
    <w:unhideWhenUsed/>
    <w:rsid w:val="00C71136"/>
    <w:pPr>
      <w:ind w:left="220" w:hanging="220"/>
    </w:pPr>
  </w:style>
  <w:style w:type="character" w:customStyle="1" w:styleId="Index1Zchn">
    <w:name w:val="Index 1 Zchn"/>
    <w:basedOn w:val="Absatz-Standardschriftart"/>
    <w:link w:val="Index1"/>
    <w:uiPriority w:val="99"/>
    <w:locked/>
    <w:rsid w:val="00C71136"/>
    <w:rPr>
      <w:rFonts w:ascii="Arial" w:eastAsiaTheme="minorEastAsia" w:hAnsi="Arial" w:cstheme="minorBidi"/>
    </w:rPr>
  </w:style>
  <w:style w:type="paragraph" w:customStyle="1" w:styleId="Sachwort2">
    <w:name w:val="Sachwort_2"/>
    <w:basedOn w:val="Sachwort1"/>
    <w:rsid w:val="00244B1E"/>
    <w:pPr>
      <w:numPr>
        <w:numId w:val="15"/>
      </w:numPr>
    </w:pPr>
  </w:style>
  <w:style w:type="paragraph" w:styleId="Index2">
    <w:name w:val="index 2"/>
    <w:basedOn w:val="Standard"/>
    <w:next w:val="Standard"/>
    <w:autoRedefine/>
    <w:uiPriority w:val="99"/>
    <w:unhideWhenUsed/>
    <w:rsid w:val="00C71136"/>
    <w:pPr>
      <w:ind w:left="440" w:hanging="220"/>
    </w:pPr>
  </w:style>
  <w:style w:type="paragraph" w:styleId="Index3">
    <w:name w:val="index 3"/>
    <w:basedOn w:val="Standard"/>
    <w:next w:val="Standard"/>
    <w:autoRedefine/>
    <w:uiPriority w:val="99"/>
    <w:unhideWhenUsed/>
    <w:rsid w:val="00C71136"/>
    <w:pPr>
      <w:ind w:left="660" w:hanging="220"/>
    </w:pPr>
  </w:style>
  <w:style w:type="paragraph" w:styleId="Index4">
    <w:name w:val="index 4"/>
    <w:basedOn w:val="Standard"/>
    <w:next w:val="Standard"/>
    <w:autoRedefine/>
    <w:uiPriority w:val="99"/>
    <w:unhideWhenUsed/>
    <w:rsid w:val="00C71136"/>
    <w:pPr>
      <w:ind w:left="880" w:hanging="220"/>
    </w:pPr>
  </w:style>
  <w:style w:type="paragraph" w:styleId="Index5">
    <w:name w:val="index 5"/>
    <w:basedOn w:val="Standard"/>
    <w:next w:val="Standard"/>
    <w:autoRedefine/>
    <w:uiPriority w:val="99"/>
    <w:unhideWhenUsed/>
    <w:rsid w:val="00C71136"/>
    <w:pPr>
      <w:ind w:left="1100" w:hanging="220"/>
    </w:pPr>
  </w:style>
  <w:style w:type="paragraph" w:styleId="Index6">
    <w:name w:val="index 6"/>
    <w:basedOn w:val="Standard"/>
    <w:next w:val="Standard"/>
    <w:autoRedefine/>
    <w:uiPriority w:val="99"/>
    <w:unhideWhenUsed/>
    <w:rsid w:val="00C71136"/>
    <w:pPr>
      <w:ind w:left="1320" w:hanging="220"/>
    </w:pPr>
  </w:style>
  <w:style w:type="paragraph" w:styleId="Index7">
    <w:name w:val="index 7"/>
    <w:basedOn w:val="Standard"/>
    <w:next w:val="Standard"/>
    <w:autoRedefine/>
    <w:uiPriority w:val="99"/>
    <w:unhideWhenUsed/>
    <w:rsid w:val="00C71136"/>
    <w:pPr>
      <w:ind w:left="1540" w:hanging="220"/>
    </w:pPr>
  </w:style>
  <w:style w:type="paragraph" w:styleId="Index8">
    <w:name w:val="index 8"/>
    <w:basedOn w:val="Standard"/>
    <w:next w:val="Standard"/>
    <w:autoRedefine/>
    <w:uiPriority w:val="99"/>
    <w:unhideWhenUsed/>
    <w:rsid w:val="00C71136"/>
    <w:pPr>
      <w:ind w:left="1760" w:hanging="220"/>
    </w:pPr>
  </w:style>
  <w:style w:type="paragraph" w:styleId="Index9">
    <w:name w:val="index 9"/>
    <w:basedOn w:val="Standard"/>
    <w:next w:val="Standard"/>
    <w:autoRedefine/>
    <w:uiPriority w:val="99"/>
    <w:unhideWhenUsed/>
    <w:rsid w:val="00C71136"/>
    <w:pPr>
      <w:ind w:left="1980" w:hanging="220"/>
    </w:pPr>
  </w:style>
  <w:style w:type="paragraph" w:customStyle="1" w:styleId="Sachwort0">
    <w:name w:val="Sachwort_0"/>
    <w:basedOn w:val="Sachwort1"/>
    <w:next w:val="Sachwort1"/>
    <w:rsid w:val="00244B1E"/>
    <w:pPr>
      <w:tabs>
        <w:tab w:val="left" w:pos="5670"/>
      </w:tabs>
      <w:ind w:left="5670" w:hanging="5670"/>
    </w:pPr>
  </w:style>
  <w:style w:type="paragraph" w:styleId="Indexberschrift">
    <w:name w:val="index heading"/>
    <w:basedOn w:val="Standard"/>
    <w:next w:val="Index1"/>
    <w:uiPriority w:val="99"/>
    <w:unhideWhenUsed/>
    <w:rsid w:val="00C71136"/>
    <w:rPr>
      <w:rFonts w:asciiTheme="majorHAnsi" w:eastAsiaTheme="majorEastAsia" w:hAnsiTheme="majorHAnsi" w:cstheme="majorBidi"/>
      <w:b/>
      <w:bCs/>
    </w:rPr>
  </w:style>
  <w:style w:type="paragraph" w:customStyle="1" w:styleId="Inhalt-1">
    <w:name w:val="Inhalt-1"/>
    <w:basedOn w:val="Standard"/>
    <w:rsid w:val="00244B1E"/>
    <w:pPr>
      <w:tabs>
        <w:tab w:val="left" w:pos="567"/>
        <w:tab w:val="right" w:leader="dot" w:pos="8505"/>
      </w:tabs>
      <w:spacing w:before="240"/>
      <w:ind w:left="567" w:hanging="567"/>
    </w:pPr>
    <w:rPr>
      <w:b/>
    </w:rPr>
  </w:style>
  <w:style w:type="paragraph" w:customStyle="1" w:styleId="Inhalt-2">
    <w:name w:val="Inhalt-2"/>
    <w:basedOn w:val="Inhalt-1"/>
    <w:rsid w:val="00244B1E"/>
    <w:pPr>
      <w:tabs>
        <w:tab w:val="clear" w:pos="567"/>
        <w:tab w:val="left" w:pos="1134"/>
      </w:tabs>
      <w:spacing w:before="0"/>
      <w:ind w:left="1134"/>
    </w:pPr>
    <w:rPr>
      <w:b w:val="0"/>
      <w:bCs/>
    </w:rPr>
  </w:style>
  <w:style w:type="paragraph" w:customStyle="1" w:styleId="Inhalt-3">
    <w:name w:val="Inhalt-3"/>
    <w:basedOn w:val="Inhalt-2"/>
    <w:rsid w:val="00244B1E"/>
    <w:pPr>
      <w:tabs>
        <w:tab w:val="clear" w:pos="1134"/>
      </w:tabs>
      <w:ind w:left="1701"/>
    </w:pPr>
  </w:style>
  <w:style w:type="paragraph" w:customStyle="1" w:styleId="Inhalt-4">
    <w:name w:val="Inhalt-4"/>
    <w:basedOn w:val="Inhalt-3"/>
    <w:rsid w:val="00244B1E"/>
    <w:pPr>
      <w:tabs>
        <w:tab w:val="left" w:pos="2552"/>
      </w:tabs>
      <w:ind w:left="2552" w:hanging="851"/>
    </w:pPr>
    <w:rPr>
      <w:bCs w:val="0"/>
    </w:rPr>
  </w:style>
  <w:style w:type="paragraph" w:customStyle="1" w:styleId="Inhalt-5">
    <w:name w:val="Inhalt-5"/>
    <w:basedOn w:val="Inhalt-4"/>
    <w:rsid w:val="00244B1E"/>
    <w:pPr>
      <w:tabs>
        <w:tab w:val="clear" w:pos="2552"/>
      </w:tabs>
      <w:ind w:firstLine="0"/>
    </w:pPr>
    <w:rPr>
      <w:i/>
    </w:rPr>
  </w:style>
  <w:style w:type="paragraph" w:styleId="Inhaltsverzeichnisberschrift">
    <w:name w:val="TOC Heading"/>
    <w:basedOn w:val="berschrift1"/>
    <w:next w:val="Standard"/>
    <w:uiPriority w:val="39"/>
    <w:semiHidden/>
    <w:unhideWhenUsed/>
    <w:qFormat/>
    <w:rsid w:val="00C71136"/>
    <w:pPr>
      <w:numPr>
        <w:numId w:val="0"/>
      </w:numPr>
      <w:outlineLvl w:val="9"/>
    </w:pPr>
  </w:style>
  <w:style w:type="paragraph" w:customStyle="1" w:styleId="Inhhalt-2">
    <w:name w:val="Inhhalt-2"/>
    <w:basedOn w:val="Inhalt-1"/>
    <w:rsid w:val="00244B1E"/>
    <w:pPr>
      <w:tabs>
        <w:tab w:val="clear" w:pos="567"/>
        <w:tab w:val="left" w:pos="1134"/>
      </w:tabs>
      <w:spacing w:before="0"/>
      <w:ind w:left="1134"/>
    </w:pPr>
    <w:rPr>
      <w:b w:val="0"/>
      <w:bCs/>
    </w:rPr>
  </w:style>
  <w:style w:type="character" w:styleId="IntensiveHervorhebung">
    <w:name w:val="Intense Emphasis"/>
    <w:basedOn w:val="Absatz-Standardschriftart"/>
    <w:uiPriority w:val="21"/>
    <w:qFormat/>
    <w:rsid w:val="00C71136"/>
    <w:rPr>
      <w:b/>
      <w:bCs/>
      <w:i/>
      <w:iCs/>
      <w:color w:val="5B9BD5" w:themeColor="accent1"/>
    </w:rPr>
  </w:style>
  <w:style w:type="character" w:styleId="IntensiverVerweis">
    <w:name w:val="Intense Reference"/>
    <w:basedOn w:val="Absatz-Standardschriftart"/>
    <w:uiPriority w:val="32"/>
    <w:qFormat/>
    <w:rsid w:val="00C71136"/>
    <w:rPr>
      <w:b/>
      <w:bCs/>
      <w:smallCaps/>
      <w:color w:val="ED7D31" w:themeColor="accent2"/>
      <w:spacing w:val="5"/>
      <w:u w:val="single"/>
    </w:rPr>
  </w:style>
  <w:style w:type="paragraph" w:styleId="IntensivesZitat">
    <w:name w:val="Intense Quote"/>
    <w:basedOn w:val="Standard"/>
    <w:next w:val="Standard"/>
    <w:link w:val="IntensivesZitatZchn"/>
    <w:uiPriority w:val="30"/>
    <w:qFormat/>
    <w:rsid w:val="00C71136"/>
    <w:pPr>
      <w:pBdr>
        <w:bottom w:val="single" w:sz="4" w:space="4" w:color="5B9BD5" w:themeColor="accent1"/>
      </w:pBdr>
      <w:spacing w:before="200" w:after="280"/>
      <w:ind w:left="936" w:right="936"/>
    </w:pPr>
    <w:rPr>
      <w:b/>
      <w:bCs/>
      <w:i/>
      <w:iCs/>
      <w:color w:val="5B9BD5" w:themeColor="accent1"/>
    </w:rPr>
  </w:style>
  <w:style w:type="character" w:customStyle="1" w:styleId="IntensivesZitatZchn">
    <w:name w:val="Intensives Zitat Zchn"/>
    <w:basedOn w:val="Absatz-Standardschriftart"/>
    <w:link w:val="IntensivesZitat"/>
    <w:uiPriority w:val="30"/>
    <w:locked/>
    <w:rsid w:val="00C71136"/>
    <w:rPr>
      <w:rFonts w:ascii="Arial" w:eastAsiaTheme="minorEastAsia" w:hAnsi="Arial" w:cstheme="minorBidi"/>
      <w:b/>
      <w:bCs/>
      <w:i/>
      <w:iCs/>
      <w:color w:val="5B9BD5" w:themeColor="accent1"/>
    </w:rPr>
  </w:style>
  <w:style w:type="paragraph" w:customStyle="1" w:styleId="Intro">
    <w:name w:val="Intro"/>
    <w:basedOn w:val="Standard"/>
    <w:rsid w:val="00244B1E"/>
    <w:pPr>
      <w:spacing w:after="360"/>
    </w:pPr>
  </w:style>
  <w:style w:type="paragraph" w:customStyle="1" w:styleId="KAbbildung">
    <w:name w:val="K_Abbildung"/>
    <w:basedOn w:val="Standard"/>
    <w:qFormat/>
    <w:rsid w:val="00C71136"/>
    <w:pPr>
      <w:spacing w:before="240" w:after="240"/>
    </w:pPr>
    <w:rPr>
      <w:rFonts w:eastAsia="Times New Roman" w:cs="Times New Roman"/>
      <w:sz w:val="20"/>
      <w:szCs w:val="24"/>
    </w:rPr>
  </w:style>
  <w:style w:type="character" w:customStyle="1" w:styleId="KAbbildungAnzahl">
    <w:name w:val="K_Abbildung_Anzahl"/>
    <w:basedOn w:val="Absatz-Standardschriftart"/>
    <w:uiPriority w:val="1"/>
    <w:rsid w:val="00C71136"/>
  </w:style>
  <w:style w:type="character" w:customStyle="1" w:styleId="KAbbrevDef">
    <w:name w:val="K_Abbrev_Def"/>
    <w:basedOn w:val="Absatz-Standardschriftart"/>
    <w:uiPriority w:val="1"/>
    <w:rsid w:val="00C71136"/>
  </w:style>
  <w:style w:type="character" w:customStyle="1" w:styleId="KAbbrevTerm">
    <w:name w:val="K_Abbrev_Term"/>
    <w:basedOn w:val="Absatz-Standardschriftart"/>
    <w:uiPriority w:val="1"/>
    <w:rsid w:val="00C71136"/>
  </w:style>
  <w:style w:type="character" w:customStyle="1" w:styleId="KAbschnittAnzahl">
    <w:name w:val="K_Abschnitt_Anzahl"/>
    <w:basedOn w:val="Absatz-Standardschriftart"/>
    <w:uiPriority w:val="1"/>
    <w:rsid w:val="00C71136"/>
  </w:style>
  <w:style w:type="paragraph" w:customStyle="1" w:styleId="KAufzhlungEbene1">
    <w:name w:val="K_Aufzählung_Ebene 1"/>
    <w:basedOn w:val="Standard"/>
    <w:qFormat/>
    <w:rsid w:val="00C71136"/>
    <w:pPr>
      <w:spacing w:after="120"/>
    </w:pPr>
    <w:rPr>
      <w:sz w:val="21"/>
    </w:rPr>
  </w:style>
  <w:style w:type="paragraph" w:customStyle="1" w:styleId="KAufzhlungEbene2">
    <w:name w:val="K_Aufzählung_Ebene 2"/>
    <w:basedOn w:val="Standard"/>
    <w:qFormat/>
    <w:rsid w:val="00C71136"/>
    <w:pPr>
      <w:autoSpaceDE w:val="0"/>
      <w:autoSpaceDN w:val="0"/>
      <w:spacing w:after="120"/>
      <w:ind w:left="720" w:hanging="360"/>
    </w:pPr>
    <w:rPr>
      <w:rFonts w:eastAsia="Times New Roman" w:cs="Times New Roman"/>
      <w:sz w:val="21"/>
      <w:szCs w:val="18"/>
    </w:rPr>
  </w:style>
  <w:style w:type="paragraph" w:customStyle="1" w:styleId="KAufzhlungEbene3">
    <w:name w:val="K_Aufzählung_Ebene 3"/>
    <w:basedOn w:val="Standard"/>
    <w:qFormat/>
    <w:rsid w:val="00C71136"/>
    <w:pPr>
      <w:spacing w:after="120"/>
      <w:ind w:left="1440" w:hanging="720"/>
    </w:pPr>
    <w:rPr>
      <w:sz w:val="21"/>
    </w:rPr>
  </w:style>
  <w:style w:type="paragraph" w:customStyle="1" w:styleId="KAufzhlungEbene4">
    <w:name w:val="K_Aufzählung_Ebene 4"/>
    <w:basedOn w:val="Standard"/>
    <w:qFormat/>
    <w:rsid w:val="00C71136"/>
    <w:pPr>
      <w:spacing w:after="120"/>
      <w:ind w:left="2160" w:hanging="1080"/>
    </w:pPr>
    <w:rPr>
      <w:sz w:val="21"/>
    </w:rPr>
  </w:style>
  <w:style w:type="paragraph" w:customStyle="1" w:styleId="KGrundschrift">
    <w:name w:val="K_Grundschrift"/>
    <w:basedOn w:val="Standard"/>
    <w:link w:val="KGrundschriftChar"/>
    <w:qFormat/>
    <w:rsid w:val="00C71136"/>
    <w:pPr>
      <w:spacing w:after="120"/>
    </w:pPr>
    <w:rPr>
      <w:rFonts w:eastAsia="Times New Roman" w:cs="Times New Roman"/>
      <w:sz w:val="21"/>
      <w:szCs w:val="21"/>
    </w:rPr>
  </w:style>
  <w:style w:type="character" w:customStyle="1" w:styleId="KGrundschriftChar">
    <w:name w:val="K_Grundschrift Char"/>
    <w:basedOn w:val="Absatz-Standardschriftart"/>
    <w:link w:val="KGrundschrift"/>
    <w:locked/>
    <w:rsid w:val="00C71136"/>
    <w:rPr>
      <w:rFonts w:ascii="Arial" w:eastAsia="Times New Roman" w:hAnsi="Arial"/>
      <w:sz w:val="21"/>
      <w:szCs w:val="21"/>
    </w:rPr>
  </w:style>
  <w:style w:type="paragraph" w:customStyle="1" w:styleId="KAutor">
    <w:name w:val="K_Autor"/>
    <w:basedOn w:val="KGrundschrift"/>
    <w:rsid w:val="00C71136"/>
    <w:rPr>
      <w:sz w:val="18"/>
    </w:rPr>
  </w:style>
  <w:style w:type="character" w:customStyle="1" w:styleId="KAuXref">
    <w:name w:val="K_AuXref"/>
    <w:basedOn w:val="Absatz-Standardschriftart"/>
    <w:uiPriority w:val="1"/>
    <w:rsid w:val="00C71136"/>
    <w:rPr>
      <w:vertAlign w:val="superscript"/>
    </w:rPr>
  </w:style>
  <w:style w:type="paragraph" w:customStyle="1" w:styleId="KTitelei">
    <w:name w:val="K_Titelei"/>
    <w:basedOn w:val="KGrundschrift"/>
    <w:qFormat/>
    <w:rsid w:val="00C71136"/>
    <w:pPr>
      <w:jc w:val="right"/>
    </w:pPr>
    <w:rPr>
      <w:sz w:val="60"/>
    </w:rPr>
  </w:style>
  <w:style w:type="paragraph" w:customStyle="1" w:styleId="KBookTitel">
    <w:name w:val="K_BookTitel"/>
    <w:basedOn w:val="KTitelei"/>
    <w:rsid w:val="00C71136"/>
  </w:style>
  <w:style w:type="paragraph" w:customStyle="1" w:styleId="KBookunterTitel">
    <w:name w:val="K_BookunterTitel"/>
    <w:basedOn w:val="KGrundschrift"/>
    <w:rsid w:val="00C71136"/>
    <w:pPr>
      <w:jc w:val="right"/>
    </w:pPr>
  </w:style>
  <w:style w:type="character" w:customStyle="1" w:styleId="KChXref">
    <w:name w:val="K_ChXref"/>
    <w:basedOn w:val="Absatz-Standardschriftart"/>
    <w:uiPriority w:val="1"/>
    <w:rsid w:val="00C71136"/>
  </w:style>
  <w:style w:type="paragraph" w:customStyle="1" w:styleId="KCopyright">
    <w:name w:val="K_Copyright"/>
    <w:basedOn w:val="KGrundschrift"/>
    <w:qFormat/>
    <w:rsid w:val="00C71136"/>
  </w:style>
  <w:style w:type="character" w:customStyle="1" w:styleId="KCopyrightHalter">
    <w:name w:val="K_Copyright_Halter"/>
    <w:basedOn w:val="Absatz-Standardschriftart"/>
    <w:uiPriority w:val="1"/>
    <w:rsid w:val="00C71136"/>
  </w:style>
  <w:style w:type="character" w:customStyle="1" w:styleId="KCopyrightJahr">
    <w:name w:val="K_Copyright_Jahr"/>
    <w:basedOn w:val="Absatz-Standardschriftart"/>
    <w:uiPriority w:val="1"/>
    <w:rsid w:val="00C71136"/>
  </w:style>
  <w:style w:type="character" w:customStyle="1" w:styleId="KEqXref">
    <w:name w:val="K_EqXref"/>
    <w:basedOn w:val="Absatz-Standardschriftart"/>
    <w:uiPriority w:val="1"/>
    <w:rsid w:val="00C71136"/>
  </w:style>
  <w:style w:type="table" w:customStyle="1" w:styleId="KFallbeispiel">
    <w:name w:val="K_Fallbeispiel"/>
    <w:basedOn w:val="NormaleTabelle"/>
    <w:uiPriority w:val="99"/>
    <w:rsid w:val="00C71136"/>
    <w:pPr>
      <w:spacing w:after="0" w:line="240" w:lineRule="auto"/>
    </w:pPr>
    <w:rPr>
      <w:rFonts w:ascii="Arial" w:eastAsiaTheme="minorEastAsia" w:hAnsi="Arial" w:cstheme="minorBidi"/>
      <w:sz w:val="21"/>
      <w:lang w:val="en-US"/>
    </w:rPr>
    <w:tblPr>
      <w:tblBorders>
        <w:top w:val="threeDEngrave" w:sz="18" w:space="0" w:color="auto"/>
        <w:left w:val="threeDEngrave" w:sz="18" w:space="0" w:color="auto"/>
        <w:bottom w:val="threeDEmboss" w:sz="18" w:space="0" w:color="auto"/>
        <w:right w:val="threeDEmboss" w:sz="18" w:space="0" w:color="auto"/>
      </w:tblBorders>
    </w:tblPr>
  </w:style>
  <w:style w:type="paragraph" w:customStyle="1" w:styleId="KFallbeispielAnfang">
    <w:name w:val="K_FallbeispielAnfang"/>
    <w:qFormat/>
    <w:rsid w:val="00C71136"/>
    <w:pPr>
      <w:pBdr>
        <w:top w:val="threeDEngrave" w:sz="24" w:space="1" w:color="auto"/>
      </w:pBdr>
      <w:spacing w:before="120" w:after="120" w:line="20" w:lineRule="exact"/>
    </w:pPr>
    <w:rPr>
      <w:rFonts w:ascii="Arial" w:eastAsia="Times New Roman" w:hAnsi="Arial"/>
      <w:b/>
      <w:bCs/>
      <w:sz w:val="21"/>
      <w:szCs w:val="21"/>
      <w:lang w:val="en-US"/>
    </w:rPr>
  </w:style>
  <w:style w:type="paragraph" w:customStyle="1" w:styleId="KFallbeispielEnde">
    <w:name w:val="K_FallbeispielEnde"/>
    <w:qFormat/>
    <w:rsid w:val="00C71136"/>
    <w:pPr>
      <w:pBdr>
        <w:bottom w:val="threeDEmboss" w:sz="24" w:space="1" w:color="auto"/>
      </w:pBdr>
      <w:spacing w:before="120" w:after="120" w:line="20" w:lineRule="exact"/>
    </w:pPr>
    <w:rPr>
      <w:rFonts w:ascii="Arial" w:eastAsia="Times New Roman" w:hAnsi="Arial"/>
      <w:b/>
      <w:bCs/>
      <w:sz w:val="21"/>
      <w:szCs w:val="21"/>
      <w:lang w:val="en-US"/>
    </w:rPr>
  </w:style>
  <w:style w:type="character" w:customStyle="1" w:styleId="KFigXref">
    <w:name w:val="K_FigXref"/>
    <w:basedOn w:val="Absatz-Standardschriftart"/>
    <w:uiPriority w:val="1"/>
    <w:rsid w:val="00C71136"/>
  </w:style>
  <w:style w:type="paragraph" w:customStyle="1" w:styleId="KFMAuflage">
    <w:name w:val="K_FM_Auflage"/>
    <w:basedOn w:val="KGrundschrift"/>
    <w:rsid w:val="00C71136"/>
    <w:pPr>
      <w:jc w:val="right"/>
    </w:pPr>
  </w:style>
  <w:style w:type="paragraph" w:customStyle="1" w:styleId="KFMEditorInfo">
    <w:name w:val="K_FM_EditorInfo"/>
    <w:basedOn w:val="KGrundschrift"/>
    <w:qFormat/>
    <w:rsid w:val="00C71136"/>
  </w:style>
  <w:style w:type="paragraph" w:customStyle="1" w:styleId="KFMVerleger">
    <w:name w:val="K_FM_Verleger"/>
    <w:basedOn w:val="KGrundschrift"/>
    <w:rsid w:val="00C71136"/>
    <w:pPr>
      <w:jc w:val="right"/>
    </w:pPr>
    <w:rPr>
      <w:sz w:val="32"/>
    </w:rPr>
  </w:style>
  <w:style w:type="character" w:customStyle="1" w:styleId="Kfnxref">
    <w:name w:val="K_fnxref"/>
    <w:basedOn w:val="Seitenzahl"/>
    <w:uiPriority w:val="1"/>
    <w:rsid w:val="00C71136"/>
    <w:rPr>
      <w:strike w:val="0"/>
      <w:dstrike w:val="0"/>
      <w:vertAlign w:val="superscript"/>
    </w:rPr>
  </w:style>
  <w:style w:type="paragraph" w:customStyle="1" w:styleId="KFunote">
    <w:name w:val="K_Fußnote"/>
    <w:basedOn w:val="Standard"/>
    <w:qFormat/>
    <w:rsid w:val="00C71136"/>
    <w:pPr>
      <w:spacing w:after="120"/>
    </w:pPr>
    <w:rPr>
      <w:sz w:val="20"/>
      <w:szCs w:val="20"/>
    </w:rPr>
  </w:style>
  <w:style w:type="character" w:customStyle="1" w:styleId="KGivenName">
    <w:name w:val="K_GivenName"/>
    <w:basedOn w:val="Absatz-Standardschriftart"/>
    <w:uiPriority w:val="1"/>
    <w:rsid w:val="00C71136"/>
  </w:style>
  <w:style w:type="paragraph" w:customStyle="1" w:styleId="KGleichung">
    <w:name w:val="K_Gleichung"/>
    <w:basedOn w:val="KGrundschrift"/>
    <w:qFormat/>
    <w:rsid w:val="00C71136"/>
    <w:pPr>
      <w:spacing w:before="240" w:after="240"/>
    </w:pPr>
    <w:rPr>
      <w:sz w:val="24"/>
      <w:szCs w:val="24"/>
    </w:rPr>
  </w:style>
  <w:style w:type="character" w:customStyle="1" w:styleId="KGleichungAnzahl">
    <w:name w:val="K_Gleichung_Anzahl"/>
    <w:basedOn w:val="Absatz-Standardschriftart"/>
    <w:uiPriority w:val="1"/>
    <w:rsid w:val="00C71136"/>
  </w:style>
  <w:style w:type="character" w:customStyle="1" w:styleId="KHfett">
    <w:name w:val="K_Hfett"/>
    <w:basedOn w:val="Absatz-Standardschriftart"/>
    <w:uiPriority w:val="1"/>
    <w:qFormat/>
    <w:rsid w:val="00C71136"/>
    <w:rPr>
      <w:b/>
    </w:rPr>
  </w:style>
  <w:style w:type="character" w:customStyle="1" w:styleId="KHyperlink">
    <w:name w:val="K_Hyperlink"/>
    <w:basedOn w:val="Hyperlink"/>
    <w:uiPriority w:val="1"/>
    <w:qFormat/>
    <w:rsid w:val="00C71136"/>
    <w:rPr>
      <w:color w:val="0563C1" w:themeColor="hyperlink"/>
      <w:u w:val="single"/>
    </w:rPr>
  </w:style>
  <w:style w:type="paragraph" w:customStyle="1" w:styleId="KInhalt">
    <w:name w:val="K_Inhalt"/>
    <w:qFormat/>
    <w:rsid w:val="00C71136"/>
    <w:rPr>
      <w:rFonts w:ascii="Arial" w:eastAsiaTheme="minorEastAsia" w:hAnsi="Arial" w:cstheme="minorBidi"/>
      <w:sz w:val="24"/>
      <w:lang w:val="en-US"/>
    </w:rPr>
  </w:style>
  <w:style w:type="paragraph" w:customStyle="1" w:styleId="KIsbn">
    <w:name w:val="K_Isbn"/>
    <w:basedOn w:val="KGrundschrift"/>
    <w:qFormat/>
    <w:rsid w:val="00C71136"/>
  </w:style>
  <w:style w:type="character" w:customStyle="1" w:styleId="KKapitelAnzahl">
    <w:name w:val="K_Kapitel_Anzahl"/>
    <w:basedOn w:val="Absatz-Standardschriftart"/>
    <w:uiPriority w:val="1"/>
    <w:rsid w:val="00C71136"/>
  </w:style>
  <w:style w:type="table" w:customStyle="1" w:styleId="KKastenFlache">
    <w:name w:val="K_KastenFlache"/>
    <w:basedOn w:val="NormaleTabelle"/>
    <w:uiPriority w:val="99"/>
    <w:rsid w:val="00C71136"/>
    <w:pPr>
      <w:spacing w:after="0" w:line="240" w:lineRule="auto"/>
    </w:pPr>
    <w:rPr>
      <w:rFonts w:ascii="Arial" w:eastAsiaTheme="minorEastAsia" w:hAnsi="Arial" w:cstheme="minorBidi"/>
      <w:sz w:val="21"/>
      <w:lang w:val="en-US"/>
    </w:rPr>
    <w:tblPr/>
    <w:tcPr>
      <w:shd w:val="clear" w:color="auto" w:fill="F2F2F2" w:themeFill="background1" w:themeFillShade="F2"/>
    </w:tcPr>
  </w:style>
  <w:style w:type="paragraph" w:customStyle="1" w:styleId="KKastenFlcheAnfang">
    <w:name w:val="K_KastenFlächeAnfang"/>
    <w:next w:val="KKastenRandAnfang"/>
    <w:qFormat/>
    <w:rsid w:val="00C71136"/>
    <w:pPr>
      <w:pBdr>
        <w:top w:val="doubleWave" w:sz="6" w:space="1" w:color="auto"/>
      </w:pBdr>
      <w:spacing w:before="120" w:after="120" w:line="20" w:lineRule="exact"/>
    </w:pPr>
    <w:rPr>
      <w:rFonts w:ascii="Arial" w:eastAsia="Times New Roman" w:hAnsi="Arial"/>
      <w:b/>
      <w:bCs/>
      <w:sz w:val="21"/>
      <w:szCs w:val="21"/>
      <w:lang w:val="en-US"/>
    </w:rPr>
  </w:style>
  <w:style w:type="paragraph" w:customStyle="1" w:styleId="KKastenFlcheEnde">
    <w:name w:val="K_KastenFlächeEnde"/>
    <w:qFormat/>
    <w:rsid w:val="00C71136"/>
    <w:pPr>
      <w:pBdr>
        <w:bottom w:val="doubleWave" w:sz="6" w:space="1" w:color="auto"/>
      </w:pBdr>
      <w:spacing w:before="120" w:after="120" w:line="20" w:lineRule="exact"/>
    </w:pPr>
    <w:rPr>
      <w:rFonts w:ascii="Arial" w:eastAsia="Times New Roman" w:hAnsi="Arial"/>
      <w:b/>
      <w:bCs/>
      <w:sz w:val="21"/>
      <w:szCs w:val="21"/>
      <w:lang w:val="en-US"/>
    </w:rPr>
  </w:style>
  <w:style w:type="table" w:customStyle="1" w:styleId="KKastenRand">
    <w:name w:val="K_KastenRand"/>
    <w:basedOn w:val="NormaleTabelle"/>
    <w:uiPriority w:val="99"/>
    <w:rsid w:val="00C71136"/>
    <w:pPr>
      <w:spacing w:after="0" w:line="240" w:lineRule="auto"/>
    </w:pPr>
    <w:rPr>
      <w:rFonts w:ascii="Arial" w:eastAsiaTheme="minorEastAsia" w:hAnsi="Arial" w:cstheme="minorBidi"/>
      <w:sz w:val="21"/>
      <w:lang w:val="en-US"/>
    </w:rPr>
    <w:tblPr>
      <w:tblBorders>
        <w:top w:val="single" w:sz="18" w:space="0" w:color="auto"/>
        <w:left w:val="single" w:sz="18" w:space="0" w:color="auto"/>
        <w:bottom w:val="single" w:sz="18" w:space="0" w:color="auto"/>
        <w:right w:val="single" w:sz="18" w:space="0" w:color="auto"/>
      </w:tblBorders>
    </w:tblPr>
    <w:tcPr>
      <w:shd w:val="clear" w:color="auto" w:fill="FFFFFF" w:themeFill="background1"/>
    </w:tcPr>
  </w:style>
  <w:style w:type="paragraph" w:customStyle="1" w:styleId="KKastenRandAnfang">
    <w:name w:val="K_KastenRandAnfang"/>
    <w:rsid w:val="00C71136"/>
    <w:pPr>
      <w:pBdr>
        <w:top w:val="thinThickSmallGap" w:sz="24" w:space="1" w:color="auto"/>
      </w:pBdr>
      <w:spacing w:before="120" w:after="120" w:line="20" w:lineRule="exact"/>
    </w:pPr>
    <w:rPr>
      <w:rFonts w:ascii="Arial" w:eastAsia="Times New Roman" w:hAnsi="Arial"/>
      <w:b/>
      <w:bCs/>
      <w:sz w:val="24"/>
      <w:szCs w:val="24"/>
      <w:lang w:eastAsia="de-DE"/>
    </w:rPr>
  </w:style>
  <w:style w:type="paragraph" w:customStyle="1" w:styleId="KKastenRandEnde">
    <w:name w:val="K_KastenRandEnde"/>
    <w:rsid w:val="00C71136"/>
    <w:pPr>
      <w:pBdr>
        <w:bottom w:val="thickThinSmallGap" w:sz="24" w:space="1" w:color="auto"/>
      </w:pBdr>
      <w:spacing w:before="120" w:after="120" w:line="20" w:lineRule="exact"/>
    </w:pPr>
    <w:rPr>
      <w:rFonts w:ascii="Arial" w:eastAsia="Times New Roman" w:hAnsi="Arial"/>
      <w:sz w:val="21"/>
      <w:szCs w:val="21"/>
      <w:lang w:eastAsia="de-DE"/>
    </w:rPr>
  </w:style>
  <w:style w:type="table" w:customStyle="1" w:styleId="KKastenSpezial">
    <w:name w:val="K_KastenSpezial"/>
    <w:basedOn w:val="NormaleTabelle"/>
    <w:uiPriority w:val="99"/>
    <w:rsid w:val="00244B1E"/>
    <w:rPr>
      <w:rFonts w:ascii="Arial" w:hAnsi="Arial"/>
      <w:sz w:val="21"/>
      <w:lang w:val="en-US"/>
    </w:rPr>
    <w:tblPr>
      <w:tblBorders>
        <w:top w:val="dashDotStroked" w:sz="24" w:space="0" w:color="auto"/>
        <w:left w:val="dashDotStroked" w:sz="24" w:space="0" w:color="auto"/>
        <w:bottom w:val="dashDotStroked" w:sz="24" w:space="0" w:color="auto"/>
        <w:right w:val="dashDotStroked" w:sz="24" w:space="0" w:color="auto"/>
      </w:tblBorders>
    </w:tblPr>
  </w:style>
  <w:style w:type="paragraph" w:customStyle="1" w:styleId="KKastenSpezialAnfang">
    <w:name w:val="K_KastenSpezialAnfang"/>
    <w:basedOn w:val="KKastenRandAnfang"/>
    <w:qFormat/>
    <w:rsid w:val="00C71136"/>
    <w:pPr>
      <w:widowControl w:val="0"/>
      <w:pBdr>
        <w:top w:val="dashDotStroked" w:sz="24" w:space="1" w:color="auto"/>
      </w:pBdr>
    </w:pPr>
  </w:style>
  <w:style w:type="paragraph" w:customStyle="1" w:styleId="KKastenSpezialEnde">
    <w:name w:val="K_KastenSpezialEnde"/>
    <w:basedOn w:val="KKastenFlcheEnde"/>
    <w:qFormat/>
    <w:rsid w:val="00C71136"/>
    <w:pPr>
      <w:pBdr>
        <w:bottom w:val="dashDotStroked" w:sz="24" w:space="1" w:color="auto"/>
      </w:pBdr>
    </w:pPr>
  </w:style>
  <w:style w:type="paragraph" w:customStyle="1" w:styleId="KKleindruck">
    <w:name w:val="K_Kleindruck"/>
    <w:basedOn w:val="Standard"/>
    <w:qFormat/>
    <w:rsid w:val="00C71136"/>
    <w:pPr>
      <w:spacing w:after="120"/>
      <w:ind w:left="360"/>
    </w:pPr>
    <w:rPr>
      <w:sz w:val="18"/>
    </w:rPr>
  </w:style>
  <w:style w:type="paragraph" w:customStyle="1" w:styleId="KKolumnentitelRecto">
    <w:name w:val="K_Kolumnentitel_Recto"/>
    <w:basedOn w:val="KGrundschrift"/>
    <w:qFormat/>
    <w:rsid w:val="00C71136"/>
  </w:style>
  <w:style w:type="paragraph" w:customStyle="1" w:styleId="KKolumnentitelRckseite">
    <w:name w:val="K_Kolumnentitel_Rückseite"/>
    <w:basedOn w:val="KGrundschrift"/>
    <w:qFormat/>
    <w:rsid w:val="00C71136"/>
  </w:style>
  <w:style w:type="character" w:customStyle="1" w:styleId="KKursiv">
    <w:name w:val="K_Kursiv"/>
    <w:uiPriority w:val="1"/>
    <w:qFormat/>
    <w:rsid w:val="00C71136"/>
    <w:rPr>
      <w:i/>
    </w:rPr>
  </w:style>
  <w:style w:type="paragraph" w:customStyle="1" w:styleId="KLegende">
    <w:name w:val="K_Legende"/>
    <w:basedOn w:val="Standard"/>
    <w:qFormat/>
    <w:rsid w:val="00C71136"/>
    <w:pPr>
      <w:autoSpaceDE w:val="0"/>
      <w:autoSpaceDN w:val="0"/>
      <w:spacing w:before="60" w:after="240"/>
    </w:pPr>
    <w:rPr>
      <w:rFonts w:eastAsia="Times New Roman" w:cs="Arial"/>
      <w:sz w:val="18"/>
      <w:szCs w:val="18"/>
    </w:rPr>
  </w:style>
  <w:style w:type="paragraph" w:customStyle="1" w:styleId="KLiteratur">
    <w:name w:val="K_Literatur"/>
    <w:basedOn w:val="Standard"/>
    <w:qFormat/>
    <w:rsid w:val="00C71136"/>
    <w:pPr>
      <w:spacing w:before="120" w:after="120"/>
      <w:ind w:left="288" w:hanging="288"/>
      <w:jc w:val="both"/>
    </w:pPr>
    <w:rPr>
      <w:rFonts w:eastAsia="Times New Roman" w:cs="Times New Roman"/>
      <w:sz w:val="18"/>
      <w:szCs w:val="18"/>
      <w:lang w:eastAsia="de-DE"/>
    </w:rPr>
  </w:style>
  <w:style w:type="character" w:customStyle="1" w:styleId="KMarginalie">
    <w:name w:val="K_Marginalie"/>
    <w:basedOn w:val="NurTextZchn"/>
    <w:uiPriority w:val="1"/>
    <w:rsid w:val="00C71136"/>
    <w:rPr>
      <w:rFonts w:ascii="Arial" w:eastAsiaTheme="minorEastAsia" w:hAnsi="Arial" w:cstheme="minorBidi"/>
      <w:caps w:val="0"/>
      <w:smallCaps w:val="0"/>
      <w:strike w:val="0"/>
      <w:dstrike w:val="0"/>
      <w:outline w:val="0"/>
      <w:shadow w:val="0"/>
      <w:emboss w:val="0"/>
      <w:imprint w:val="0"/>
      <w:vanish w:val="0"/>
      <w:sz w:val="21"/>
      <w:szCs w:val="21"/>
      <w:bdr w:val="single" w:sz="8" w:space="0" w:color="auto"/>
      <w:vertAlign w:val="baseline"/>
    </w:rPr>
  </w:style>
  <w:style w:type="paragraph" w:customStyle="1" w:styleId="KMarginalieAnfang">
    <w:name w:val="K_MarginalieAnfang"/>
    <w:basedOn w:val="KKastenSpezialAnfang"/>
    <w:next w:val="KKastenSpezialAnfang"/>
    <w:qFormat/>
    <w:rsid w:val="00C71136"/>
    <w:pPr>
      <w:pBdr>
        <w:top w:val="single" w:sz="24" w:space="1" w:color="auto"/>
      </w:pBdr>
    </w:pPr>
    <w:rPr>
      <w:sz w:val="21"/>
    </w:rPr>
  </w:style>
  <w:style w:type="paragraph" w:customStyle="1" w:styleId="KMarginalieEnde">
    <w:name w:val="K_MarginalieEnde"/>
    <w:basedOn w:val="KMarginalieAnfang"/>
    <w:next w:val="KMarginalieAnfang"/>
    <w:qFormat/>
    <w:rsid w:val="00C71136"/>
  </w:style>
  <w:style w:type="character" w:customStyle="1" w:styleId="KPrefix">
    <w:name w:val="K_Prefix"/>
    <w:basedOn w:val="Absatz-Standardschriftart"/>
    <w:uiPriority w:val="1"/>
    <w:rsid w:val="00C71136"/>
  </w:style>
  <w:style w:type="character" w:customStyle="1" w:styleId="Kpubloc">
    <w:name w:val="K_publoc"/>
    <w:basedOn w:val="Absatz-Standardschriftart"/>
    <w:uiPriority w:val="1"/>
    <w:rsid w:val="00C71136"/>
  </w:style>
  <w:style w:type="character" w:customStyle="1" w:styleId="KRefAnzahl">
    <w:name w:val="K_Ref_Anzahl"/>
    <w:basedOn w:val="Absatz-Standardschriftart"/>
    <w:uiPriority w:val="1"/>
    <w:rsid w:val="00C71136"/>
  </w:style>
  <w:style w:type="character" w:customStyle="1" w:styleId="KRefArticleTitle">
    <w:name w:val="K_Ref_ArticleTitle"/>
    <w:basedOn w:val="Absatz-Standardschriftart"/>
    <w:uiPriority w:val="1"/>
    <w:rsid w:val="00C71136"/>
  </w:style>
  <w:style w:type="character" w:customStyle="1" w:styleId="KRefCollab">
    <w:name w:val="K_Ref_Collab"/>
    <w:basedOn w:val="Absatz-Standardschriftart"/>
    <w:uiPriority w:val="1"/>
    <w:rsid w:val="00C71136"/>
  </w:style>
  <w:style w:type="character" w:customStyle="1" w:styleId="KRefComment">
    <w:name w:val="K_Ref_Comment"/>
    <w:basedOn w:val="Absatz-Standardschriftart"/>
    <w:uiPriority w:val="1"/>
    <w:rsid w:val="00C71136"/>
  </w:style>
  <w:style w:type="character" w:customStyle="1" w:styleId="KRefFpage">
    <w:name w:val="K_Ref_Fpage"/>
    <w:basedOn w:val="Absatz-Standardschriftart"/>
    <w:uiPriority w:val="1"/>
    <w:rsid w:val="00C71136"/>
  </w:style>
  <w:style w:type="character" w:customStyle="1" w:styleId="KRefLpage">
    <w:name w:val="K_Ref_Lpage"/>
    <w:basedOn w:val="Absatz-Standardschriftart"/>
    <w:uiPriority w:val="1"/>
    <w:rsid w:val="00C71136"/>
  </w:style>
  <w:style w:type="character" w:customStyle="1" w:styleId="KRefPubLoc">
    <w:name w:val="K_Ref_PubLoc"/>
    <w:basedOn w:val="Absatz-Standardschriftart"/>
    <w:uiPriority w:val="1"/>
    <w:rsid w:val="00C71136"/>
  </w:style>
  <w:style w:type="character" w:customStyle="1" w:styleId="KRefPubname">
    <w:name w:val="K_Ref_Pubname"/>
    <w:basedOn w:val="Absatz-Standardschriftart"/>
    <w:uiPriority w:val="1"/>
    <w:rsid w:val="00C71136"/>
  </w:style>
  <w:style w:type="character" w:customStyle="1" w:styleId="KRefSource">
    <w:name w:val="K_Ref_Source"/>
    <w:basedOn w:val="Absatz-Standardschriftart"/>
    <w:uiPriority w:val="1"/>
    <w:rsid w:val="00C71136"/>
  </w:style>
  <w:style w:type="character" w:customStyle="1" w:styleId="KRefVolume">
    <w:name w:val="K_Ref_Volume"/>
    <w:basedOn w:val="Absatz-Standardschriftart"/>
    <w:uiPriority w:val="1"/>
    <w:rsid w:val="00C71136"/>
  </w:style>
  <w:style w:type="character" w:customStyle="1" w:styleId="KRefYear">
    <w:name w:val="K_Ref_Year"/>
    <w:basedOn w:val="Absatz-Standardschriftart"/>
    <w:uiPriority w:val="1"/>
    <w:rsid w:val="00C71136"/>
  </w:style>
  <w:style w:type="character" w:customStyle="1" w:styleId="KRefXref">
    <w:name w:val="K_RefXref"/>
    <w:basedOn w:val="Absatz-Standardschriftart"/>
    <w:uiPriority w:val="1"/>
    <w:rsid w:val="00C71136"/>
  </w:style>
  <w:style w:type="character" w:customStyle="1" w:styleId="KRegister1">
    <w:name w:val="K_Register 1"/>
    <w:basedOn w:val="Absatz-Standardschriftart"/>
    <w:uiPriority w:val="1"/>
    <w:rsid w:val="00C71136"/>
  </w:style>
  <w:style w:type="character" w:customStyle="1" w:styleId="KRegister2">
    <w:name w:val="K_Register 2"/>
    <w:basedOn w:val="Absatz-Standardschriftart"/>
    <w:uiPriority w:val="1"/>
    <w:rsid w:val="00C71136"/>
  </w:style>
  <w:style w:type="character" w:customStyle="1" w:styleId="KRole">
    <w:name w:val="K_Role"/>
    <w:basedOn w:val="Absatz-Standardschriftart"/>
    <w:uiPriority w:val="1"/>
    <w:rsid w:val="00C71136"/>
  </w:style>
  <w:style w:type="paragraph" w:customStyle="1" w:styleId="KSatzhinweis">
    <w:name w:val="K_Satzhinweis"/>
    <w:basedOn w:val="KGrundschrift"/>
    <w:qFormat/>
    <w:rsid w:val="00C71136"/>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ind w:left="720" w:right="720"/>
    </w:pPr>
    <w:rPr>
      <w:sz w:val="20"/>
      <w:lang w:eastAsia="de-DE"/>
    </w:rPr>
  </w:style>
  <w:style w:type="character" w:customStyle="1" w:styleId="KSecXref">
    <w:name w:val="K_SecXref"/>
    <w:basedOn w:val="Absatz-Standardschriftart"/>
    <w:uiPriority w:val="1"/>
    <w:rsid w:val="00C71136"/>
  </w:style>
  <w:style w:type="character" w:customStyle="1" w:styleId="KSEO">
    <w:name w:val="K_SEO"/>
    <w:uiPriority w:val="1"/>
    <w:qFormat/>
    <w:rsid w:val="00244B1E"/>
    <w:rPr>
      <w:lang w:val="de-DE" w:eastAsia="x-none"/>
    </w:rPr>
  </w:style>
  <w:style w:type="character" w:customStyle="1" w:styleId="KSuffix">
    <w:name w:val="K_Suffix"/>
    <w:basedOn w:val="Absatz-Standardschriftart"/>
    <w:uiPriority w:val="1"/>
    <w:rsid w:val="00C71136"/>
  </w:style>
  <w:style w:type="character" w:customStyle="1" w:styleId="KSurname">
    <w:name w:val="K_Surname"/>
    <w:basedOn w:val="Absatz-Standardschriftart"/>
    <w:uiPriority w:val="1"/>
    <w:rsid w:val="00C71136"/>
  </w:style>
  <w:style w:type="character" w:customStyle="1" w:styleId="KTabelleAnzahl">
    <w:name w:val="K_Tabelle_Anzahl"/>
    <w:basedOn w:val="Absatz-Standardschriftart"/>
    <w:uiPriority w:val="1"/>
    <w:rsid w:val="00C71136"/>
  </w:style>
  <w:style w:type="paragraph" w:customStyle="1" w:styleId="KTabelleFunote">
    <w:name w:val="K_Tabelle_Fußnote"/>
    <w:basedOn w:val="KGrundschrift"/>
    <w:qFormat/>
    <w:rsid w:val="00C71136"/>
  </w:style>
  <w:style w:type="paragraph" w:customStyle="1" w:styleId="KTabelleKopf">
    <w:name w:val="K_Tabelle_Kopf"/>
    <w:basedOn w:val="KGrundschrift"/>
    <w:link w:val="KTabelleKopfChar"/>
    <w:qFormat/>
    <w:rsid w:val="00C71136"/>
  </w:style>
  <w:style w:type="character" w:customStyle="1" w:styleId="KTabelleKopfChar">
    <w:name w:val="K_Tabelle_Kopf Char"/>
    <w:basedOn w:val="KGrundschriftChar"/>
    <w:link w:val="KTabelleKopf"/>
    <w:locked/>
    <w:rsid w:val="00C71136"/>
    <w:rPr>
      <w:rFonts w:ascii="Arial" w:eastAsia="Times New Roman" w:hAnsi="Arial"/>
      <w:sz w:val="21"/>
      <w:szCs w:val="21"/>
    </w:rPr>
  </w:style>
  <w:style w:type="paragraph" w:customStyle="1" w:styleId="KTabelleText">
    <w:name w:val="K_Tabelle_Text"/>
    <w:basedOn w:val="KGrundschrift"/>
    <w:link w:val="KTabelleTextChar"/>
    <w:autoRedefine/>
    <w:qFormat/>
    <w:rsid w:val="00C71136"/>
  </w:style>
  <w:style w:type="character" w:customStyle="1" w:styleId="KTabelleTextChar">
    <w:name w:val="K_Tabelle_Text Char"/>
    <w:basedOn w:val="KGrundschriftChar"/>
    <w:link w:val="KTabelleText"/>
    <w:locked/>
    <w:rsid w:val="00C71136"/>
    <w:rPr>
      <w:rFonts w:ascii="Arial" w:eastAsia="Times New Roman" w:hAnsi="Arial"/>
      <w:sz w:val="21"/>
      <w:szCs w:val="21"/>
    </w:rPr>
  </w:style>
  <w:style w:type="paragraph" w:customStyle="1" w:styleId="KTabelleTitel">
    <w:name w:val="K_Tabelle_Titel"/>
    <w:basedOn w:val="Standard"/>
    <w:autoRedefine/>
    <w:qFormat/>
    <w:rsid w:val="00C71136"/>
    <w:rPr>
      <w:sz w:val="21"/>
    </w:rPr>
  </w:style>
  <w:style w:type="character" w:customStyle="1" w:styleId="KTabXref">
    <w:name w:val="K_TabXref"/>
    <w:basedOn w:val="Absatz-Standardschriftart"/>
    <w:uiPriority w:val="1"/>
    <w:rsid w:val="00C71136"/>
  </w:style>
  <w:style w:type="character" w:customStyle="1" w:styleId="KTeilAnzahl">
    <w:name w:val="K_Teil_Anzahl"/>
    <w:basedOn w:val="Absatz-Standardschriftart"/>
    <w:uiPriority w:val="1"/>
    <w:rsid w:val="00C71136"/>
  </w:style>
  <w:style w:type="paragraph" w:customStyle="1" w:styleId="Kberschrift0">
    <w:name w:val="K_Überschrift_0"/>
    <w:basedOn w:val="Standard"/>
    <w:qFormat/>
    <w:rsid w:val="00C71136"/>
    <w:pPr>
      <w:pageBreakBefore/>
      <w:pBdr>
        <w:bottom w:val="single" w:sz="4" w:space="1" w:color="auto"/>
      </w:pBdr>
      <w:spacing w:after="120" w:line="360" w:lineRule="auto"/>
      <w:outlineLvl w:val="0"/>
    </w:pPr>
    <w:rPr>
      <w:rFonts w:eastAsia="Times New Roman" w:cs="Arial"/>
      <w:b/>
      <w:bCs/>
      <w:sz w:val="52"/>
      <w:szCs w:val="52"/>
    </w:rPr>
  </w:style>
  <w:style w:type="paragraph" w:customStyle="1" w:styleId="Kberschrift1">
    <w:name w:val="K_Überschrift_1"/>
    <w:basedOn w:val="Standard"/>
    <w:qFormat/>
    <w:rsid w:val="00C71136"/>
    <w:pPr>
      <w:spacing w:before="240" w:after="120"/>
      <w:outlineLvl w:val="1"/>
    </w:pPr>
    <w:rPr>
      <w:rFonts w:eastAsia="Times New Roman" w:cs="Arial"/>
      <w:b/>
      <w:bCs/>
      <w:sz w:val="32"/>
      <w:szCs w:val="32"/>
    </w:rPr>
  </w:style>
  <w:style w:type="paragraph" w:customStyle="1" w:styleId="Kberschrift2">
    <w:name w:val="K_Überschrift_2"/>
    <w:basedOn w:val="Standard"/>
    <w:qFormat/>
    <w:rsid w:val="00C71136"/>
    <w:pPr>
      <w:autoSpaceDE w:val="0"/>
      <w:autoSpaceDN w:val="0"/>
      <w:spacing w:before="480" w:after="240"/>
      <w:outlineLvl w:val="2"/>
    </w:pPr>
    <w:rPr>
      <w:rFonts w:eastAsia="Times New Roman" w:cs="Arial"/>
      <w:b/>
      <w:bCs/>
      <w:sz w:val="28"/>
      <w:szCs w:val="28"/>
    </w:rPr>
  </w:style>
  <w:style w:type="paragraph" w:customStyle="1" w:styleId="Kberschrift3">
    <w:name w:val="K_Überschrift_3"/>
    <w:basedOn w:val="Standard"/>
    <w:qFormat/>
    <w:rsid w:val="00C71136"/>
    <w:pPr>
      <w:autoSpaceDE w:val="0"/>
      <w:autoSpaceDN w:val="0"/>
      <w:spacing w:before="480" w:after="240"/>
      <w:outlineLvl w:val="3"/>
    </w:pPr>
    <w:rPr>
      <w:rFonts w:eastAsia="Times New Roman" w:cs="Arial"/>
      <w:b/>
      <w:bCs/>
    </w:rPr>
  </w:style>
  <w:style w:type="paragraph" w:customStyle="1" w:styleId="Kberschrift4">
    <w:name w:val="K_Überschrift_4"/>
    <w:basedOn w:val="Standard"/>
    <w:qFormat/>
    <w:rsid w:val="00C71136"/>
    <w:pPr>
      <w:spacing w:before="360" w:after="240"/>
      <w:outlineLvl w:val="4"/>
    </w:pPr>
    <w:rPr>
      <w:rFonts w:eastAsia="Times New Roman" w:cs="Arial"/>
      <w:szCs w:val="20"/>
    </w:rPr>
  </w:style>
  <w:style w:type="paragraph" w:customStyle="1" w:styleId="Kberschrift5">
    <w:name w:val="K_Überschrift_5"/>
    <w:basedOn w:val="Standard"/>
    <w:qFormat/>
    <w:rsid w:val="00C71136"/>
    <w:pPr>
      <w:autoSpaceDE w:val="0"/>
      <w:autoSpaceDN w:val="0"/>
      <w:spacing w:before="360" w:after="240"/>
      <w:outlineLvl w:val="5"/>
    </w:pPr>
    <w:rPr>
      <w:rFonts w:eastAsia="Times New Roman" w:cs="Arial"/>
      <w:b/>
      <w:bCs/>
      <w:sz w:val="19"/>
      <w:szCs w:val="19"/>
    </w:rPr>
  </w:style>
  <w:style w:type="paragraph" w:customStyle="1" w:styleId="Kberschrift6">
    <w:name w:val="K_Überschrift_6"/>
    <w:basedOn w:val="Standard"/>
    <w:qFormat/>
    <w:rsid w:val="00C71136"/>
    <w:pPr>
      <w:spacing w:before="360" w:after="240"/>
      <w:outlineLvl w:val="6"/>
    </w:pPr>
    <w:rPr>
      <w:b/>
      <w:sz w:val="19"/>
    </w:rPr>
  </w:style>
  <w:style w:type="paragraph" w:customStyle="1" w:styleId="Kberschrift7">
    <w:name w:val="K_Überschrift_7"/>
    <w:basedOn w:val="Standard"/>
    <w:qFormat/>
    <w:rsid w:val="00C71136"/>
    <w:pPr>
      <w:spacing w:before="360" w:after="240"/>
      <w:outlineLvl w:val="7"/>
    </w:pPr>
    <w:rPr>
      <w:sz w:val="18"/>
    </w:rPr>
  </w:style>
  <w:style w:type="paragraph" w:customStyle="1" w:styleId="KberschriftAutor">
    <w:name w:val="K_Überschrift_Autor"/>
    <w:basedOn w:val="Standard"/>
    <w:qFormat/>
    <w:rsid w:val="00C71136"/>
    <w:pPr>
      <w:spacing w:before="600" w:after="840"/>
    </w:pPr>
    <w:rPr>
      <w:rFonts w:eastAsia="Times New Roman" w:cs="Arial"/>
      <w:sz w:val="18"/>
      <w:szCs w:val="18"/>
    </w:rPr>
  </w:style>
  <w:style w:type="paragraph" w:customStyle="1" w:styleId="KberschriftSonderelement">
    <w:name w:val="K_Überschrift_Sonderelement"/>
    <w:basedOn w:val="Standard"/>
    <w:qFormat/>
    <w:rsid w:val="00C71136"/>
    <w:pPr>
      <w:spacing w:after="120"/>
      <w:outlineLvl w:val="7"/>
    </w:pPr>
    <w:rPr>
      <w:b/>
      <w:sz w:val="19"/>
    </w:rPr>
  </w:style>
  <w:style w:type="character" w:customStyle="1" w:styleId="KURLs">
    <w:name w:val="K_URLs"/>
    <w:basedOn w:val="Hyperlink"/>
    <w:uiPriority w:val="1"/>
    <w:qFormat/>
    <w:rsid w:val="00C71136"/>
    <w:rPr>
      <w:color w:val="0563C1" w:themeColor="hyperlink"/>
      <w:u w:val="single"/>
    </w:rPr>
  </w:style>
  <w:style w:type="character" w:customStyle="1" w:styleId="KVerweis">
    <w:name w:val="K_Verweis"/>
    <w:basedOn w:val="Absatz-Standardschriftart"/>
    <w:uiPriority w:val="1"/>
    <w:qFormat/>
    <w:rsid w:val="00C71136"/>
  </w:style>
  <w:style w:type="paragraph" w:customStyle="1" w:styleId="KWidmung">
    <w:name w:val="K_Widmung"/>
    <w:basedOn w:val="KGrundschrift"/>
    <w:qFormat/>
    <w:rsid w:val="00C71136"/>
  </w:style>
  <w:style w:type="paragraph" w:customStyle="1" w:styleId="KZhlenAbbildung">
    <w:name w:val="K_Zählen_Abbildung"/>
    <w:basedOn w:val="KGrundschrift"/>
    <w:qFormat/>
    <w:rsid w:val="00C71136"/>
  </w:style>
  <w:style w:type="paragraph" w:customStyle="1" w:styleId="KZhlenGleichung">
    <w:name w:val="K_Zählen_Gleichung"/>
    <w:basedOn w:val="KGrundschrift"/>
    <w:qFormat/>
    <w:rsid w:val="00C71136"/>
  </w:style>
  <w:style w:type="paragraph" w:customStyle="1" w:styleId="KZhlenLiteratur">
    <w:name w:val="K_Zählen_Literatur"/>
    <w:basedOn w:val="KGrundschrift"/>
    <w:qFormat/>
    <w:rsid w:val="00C71136"/>
  </w:style>
  <w:style w:type="paragraph" w:customStyle="1" w:styleId="KZhlenTabel">
    <w:name w:val="K_Zählen_Tabel"/>
    <w:basedOn w:val="KGrundschrift"/>
    <w:qFormat/>
    <w:rsid w:val="00C71136"/>
  </w:style>
  <w:style w:type="table" w:customStyle="1" w:styleId="KZitat">
    <w:name w:val="K_Zitat"/>
    <w:basedOn w:val="NormaleTabelle"/>
    <w:uiPriority w:val="99"/>
    <w:rsid w:val="00C71136"/>
    <w:pPr>
      <w:spacing w:after="0" w:line="240" w:lineRule="auto"/>
    </w:pPr>
    <w:rPr>
      <w:rFonts w:ascii="Arial" w:eastAsiaTheme="minorEastAsia" w:hAnsi="Arial" w:cstheme="minorBidi"/>
      <w:sz w:val="21"/>
      <w:lang w:val="en-US"/>
    </w:rPr>
    <w:tblPr>
      <w:tblBorders>
        <w:top w:val="dotDash" w:sz="18" w:space="0" w:color="auto"/>
        <w:left w:val="dotDash" w:sz="18" w:space="0" w:color="auto"/>
        <w:bottom w:val="dotDash" w:sz="18" w:space="0" w:color="auto"/>
        <w:right w:val="dotDash" w:sz="18" w:space="0" w:color="auto"/>
      </w:tblBorders>
    </w:tblPr>
  </w:style>
  <w:style w:type="paragraph" w:customStyle="1" w:styleId="KZitatAnfang">
    <w:name w:val="K_ZitatAnfang"/>
    <w:next w:val="KZitatEnde"/>
    <w:qFormat/>
    <w:rsid w:val="00C71136"/>
    <w:pPr>
      <w:pBdr>
        <w:top w:val="dotDash" w:sz="24" w:space="1" w:color="auto"/>
      </w:pBdr>
      <w:spacing w:before="120" w:after="120" w:line="20" w:lineRule="exact"/>
      <w:jc w:val="both"/>
    </w:pPr>
    <w:rPr>
      <w:rFonts w:ascii="Arial" w:eastAsia="Times New Roman" w:hAnsi="Arial"/>
      <w:sz w:val="20"/>
      <w:szCs w:val="18"/>
      <w:lang w:val="en-US"/>
    </w:rPr>
  </w:style>
  <w:style w:type="paragraph" w:customStyle="1" w:styleId="KZitatEnde">
    <w:name w:val="K_ZitatEnde"/>
    <w:next w:val="KMarginalieEnde"/>
    <w:qFormat/>
    <w:rsid w:val="00C71136"/>
    <w:pPr>
      <w:pBdr>
        <w:bottom w:val="dotDotDash" w:sz="24" w:space="1" w:color="auto"/>
      </w:pBdr>
      <w:spacing w:before="120" w:after="120" w:line="20" w:lineRule="exact"/>
    </w:pPr>
    <w:rPr>
      <w:rFonts w:ascii="Arial" w:eastAsiaTheme="minorEastAsia" w:hAnsi="Arial" w:cstheme="minorBidi"/>
      <w:lang w:val="en-US"/>
    </w:rPr>
  </w:style>
  <w:style w:type="paragraph" w:customStyle="1" w:styleId="KZusatztext">
    <w:name w:val="K_Zusatztext"/>
    <w:basedOn w:val="KGrundschrift"/>
    <w:link w:val="KZusatztextChar"/>
    <w:qFormat/>
    <w:rsid w:val="00C71136"/>
  </w:style>
  <w:style w:type="character" w:customStyle="1" w:styleId="KZusatztextChar">
    <w:name w:val="K_Zusatztext Char"/>
    <w:basedOn w:val="KGrundschriftChar"/>
    <w:link w:val="KZusatztext"/>
    <w:locked/>
    <w:rsid w:val="00C71136"/>
    <w:rPr>
      <w:rFonts w:ascii="Arial" w:eastAsia="Times New Roman" w:hAnsi="Arial"/>
      <w:sz w:val="21"/>
      <w:szCs w:val="21"/>
    </w:rPr>
  </w:style>
  <w:style w:type="character" w:customStyle="1" w:styleId="kapitaelchen">
    <w:name w:val="kapitaelchen"/>
    <w:qFormat/>
    <w:rsid w:val="00244B1E"/>
    <w:rPr>
      <w:smallCaps/>
      <w:color w:val="000000"/>
    </w:rPr>
  </w:style>
  <w:style w:type="paragraph" w:customStyle="1" w:styleId="Kapitel">
    <w:name w:val="Kapitel"/>
    <w:next w:val="Standard"/>
    <w:rsid w:val="00244B1E"/>
    <w:pPr>
      <w:pageBreakBefore/>
      <w:spacing w:after="720" w:line="240" w:lineRule="auto"/>
      <w:outlineLvl w:val="0"/>
    </w:pPr>
    <w:rPr>
      <w:rFonts w:ascii="Arial" w:hAnsi="Arial"/>
      <w:b/>
      <w:i/>
      <w:sz w:val="36"/>
      <w:szCs w:val="24"/>
      <w:lang w:eastAsia="de-DE"/>
    </w:rPr>
  </w:style>
  <w:style w:type="paragraph" w:customStyle="1" w:styleId="Kapitelnorm">
    <w:name w:val="Kapitel_norm"/>
    <w:basedOn w:val="Kapitel"/>
    <w:next w:val="Standard"/>
    <w:qFormat/>
    <w:rsid w:val="00244B1E"/>
    <w:rPr>
      <w:color w:val="F79646"/>
    </w:rPr>
  </w:style>
  <w:style w:type="paragraph" w:customStyle="1" w:styleId="KastenEin">
    <w:name w:val="KastenEin"/>
    <w:basedOn w:val="Standard"/>
    <w:next w:val="Standard"/>
    <w:rsid w:val="00244B1E"/>
    <w:pPr>
      <w:pBdr>
        <w:top w:val="single" w:sz="12" w:space="1" w:color="339966"/>
        <w:bottom w:val="single" w:sz="12" w:space="1" w:color="339966"/>
      </w:pBdr>
      <w:shd w:val="clear" w:color="auto" w:fill="3366FF"/>
      <w:spacing w:before="240" w:line="60" w:lineRule="exact"/>
    </w:pPr>
    <w:rPr>
      <w:sz w:val="12"/>
      <w:szCs w:val="12"/>
    </w:rPr>
  </w:style>
  <w:style w:type="paragraph" w:styleId="KeinLeerraum">
    <w:name w:val="No Spacing"/>
    <w:uiPriority w:val="1"/>
    <w:qFormat/>
    <w:rsid w:val="00C71136"/>
    <w:pPr>
      <w:spacing w:after="0" w:line="240" w:lineRule="auto"/>
    </w:pPr>
    <w:rPr>
      <w:rFonts w:eastAsiaTheme="minorEastAsia" w:cstheme="minorBidi"/>
      <w:lang w:val="en-US"/>
    </w:rPr>
  </w:style>
  <w:style w:type="paragraph" w:customStyle="1" w:styleId="Kleindruck">
    <w:name w:val="Kleindruck"/>
    <w:basedOn w:val="Standard"/>
    <w:rsid w:val="00244B1E"/>
    <w:rPr>
      <w:sz w:val="18"/>
      <w:szCs w:val="18"/>
    </w:rPr>
  </w:style>
  <w:style w:type="table" w:customStyle="1" w:styleId="Kohlhammer-Table1">
    <w:name w:val="Kohlhammer-Table1"/>
    <w:basedOn w:val="NormaleTabelle"/>
    <w:uiPriority w:val="99"/>
    <w:rsid w:val="00C71136"/>
    <w:pPr>
      <w:spacing w:after="0" w:line="240" w:lineRule="auto"/>
    </w:pPr>
    <w:rPr>
      <w:rFonts w:ascii="Arial" w:eastAsiaTheme="minorEastAsia" w:hAnsi="Arial"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4C6E7" w:themeFill="accent5" w:themeFillTint="66"/>
      </w:tcPr>
    </w:tblStylePr>
  </w:style>
  <w:style w:type="paragraph" w:customStyle="1" w:styleId="TeilWerk">
    <w:name w:val="Teil_Werk"/>
    <w:basedOn w:val="Standard"/>
    <w:rsid w:val="00244B1E"/>
    <w:rPr>
      <w:noProof/>
    </w:rPr>
  </w:style>
  <w:style w:type="paragraph" w:customStyle="1" w:styleId="TeilBand">
    <w:name w:val="Teil_Band"/>
    <w:basedOn w:val="TeilWerk"/>
    <w:rsid w:val="00244B1E"/>
  </w:style>
  <w:style w:type="paragraph" w:customStyle="1" w:styleId="TeilEL">
    <w:name w:val="Teil_EL"/>
    <w:basedOn w:val="TeilBand"/>
    <w:rsid w:val="00244B1E"/>
  </w:style>
  <w:style w:type="paragraph" w:customStyle="1" w:styleId="KolTitLS">
    <w:name w:val="KolTitLS"/>
    <w:basedOn w:val="TeilEL"/>
    <w:rsid w:val="00244B1E"/>
  </w:style>
  <w:style w:type="paragraph" w:customStyle="1" w:styleId="KolTitRS">
    <w:name w:val="KolTitRS"/>
    <w:basedOn w:val="KolTitLS"/>
    <w:rsid w:val="00244B1E"/>
  </w:style>
  <w:style w:type="character" w:customStyle="1" w:styleId="KommZitat">
    <w:name w:val="Komm_Zitat"/>
    <w:rsid w:val="00244B1E"/>
    <w:rPr>
      <w:rFonts w:ascii="Arial" w:hAnsi="Arial"/>
    </w:rPr>
  </w:style>
  <w:style w:type="paragraph" w:customStyle="1" w:styleId="KommentarAus">
    <w:name w:val="Kommentar_Aus"/>
    <w:basedOn w:val="GesetzAus"/>
    <w:next w:val="Standard"/>
    <w:rsid w:val="00244B1E"/>
  </w:style>
  <w:style w:type="paragraph" w:customStyle="1" w:styleId="KommentarEin">
    <w:name w:val="Kommentar_Ein"/>
    <w:basedOn w:val="GesetzEin"/>
    <w:next w:val="Standard"/>
    <w:rsid w:val="00244B1E"/>
  </w:style>
  <w:style w:type="character" w:customStyle="1" w:styleId="KommentarZitat">
    <w:name w:val="Kommentar_Zitat"/>
    <w:rsid w:val="00244B1E"/>
    <w:rPr>
      <w:b/>
    </w:rPr>
  </w:style>
  <w:style w:type="paragraph" w:styleId="Kommentartext">
    <w:name w:val="annotation text"/>
    <w:basedOn w:val="Standard"/>
    <w:link w:val="KommentartextZchn"/>
    <w:uiPriority w:val="99"/>
    <w:unhideWhenUsed/>
    <w:rsid w:val="00C71136"/>
    <w:rPr>
      <w:sz w:val="20"/>
      <w:szCs w:val="20"/>
    </w:rPr>
  </w:style>
  <w:style w:type="character" w:customStyle="1" w:styleId="KommentartextZchn">
    <w:name w:val="Kommentartext Zchn"/>
    <w:basedOn w:val="Absatz-Standardschriftart"/>
    <w:link w:val="Kommentartext"/>
    <w:uiPriority w:val="99"/>
    <w:locked/>
    <w:rsid w:val="00C71136"/>
    <w:rPr>
      <w:rFonts w:ascii="Arial" w:eastAsiaTheme="minorEastAsia" w:hAnsi="Arial" w:cstheme="minorBidi"/>
      <w:sz w:val="20"/>
      <w:szCs w:val="20"/>
    </w:rPr>
  </w:style>
  <w:style w:type="paragraph" w:styleId="Kommentarthema">
    <w:name w:val="annotation subject"/>
    <w:basedOn w:val="Kommentartext"/>
    <w:next w:val="Kommentartext"/>
    <w:link w:val="KommentarthemaZchn"/>
    <w:uiPriority w:val="99"/>
    <w:unhideWhenUsed/>
    <w:rsid w:val="00C71136"/>
    <w:rPr>
      <w:b/>
      <w:bCs/>
    </w:rPr>
  </w:style>
  <w:style w:type="character" w:customStyle="1" w:styleId="KommentarthemaZchn">
    <w:name w:val="Kommentarthema Zchn"/>
    <w:basedOn w:val="KommentartextZchn"/>
    <w:link w:val="Kommentarthema"/>
    <w:uiPriority w:val="99"/>
    <w:locked/>
    <w:rsid w:val="00C71136"/>
    <w:rPr>
      <w:rFonts w:ascii="Arial" w:eastAsiaTheme="minorEastAsia" w:hAnsi="Arial" w:cstheme="minorBidi"/>
      <w:b/>
      <w:bCs/>
      <w:sz w:val="20"/>
      <w:szCs w:val="20"/>
    </w:rPr>
  </w:style>
  <w:style w:type="character" w:styleId="Kommentarzeichen">
    <w:name w:val="annotation reference"/>
    <w:basedOn w:val="Absatz-Standardschriftart"/>
    <w:uiPriority w:val="99"/>
    <w:unhideWhenUsed/>
    <w:rsid w:val="00C71136"/>
    <w:rPr>
      <w:sz w:val="16"/>
      <w:szCs w:val="16"/>
    </w:rPr>
  </w:style>
  <w:style w:type="paragraph" w:styleId="Kopfzeile">
    <w:name w:val="header"/>
    <w:basedOn w:val="Standard"/>
    <w:link w:val="KopfzeileZchn"/>
    <w:uiPriority w:val="99"/>
    <w:unhideWhenUsed/>
    <w:rsid w:val="00C71136"/>
    <w:pPr>
      <w:tabs>
        <w:tab w:val="center" w:pos="4680"/>
        <w:tab w:val="right" w:pos="9360"/>
      </w:tabs>
    </w:pPr>
  </w:style>
  <w:style w:type="character" w:customStyle="1" w:styleId="KopfzeileZchn">
    <w:name w:val="Kopfzeile Zchn"/>
    <w:basedOn w:val="Absatz-Standardschriftart"/>
    <w:link w:val="Kopfzeile"/>
    <w:uiPriority w:val="99"/>
    <w:locked/>
    <w:rsid w:val="00C71136"/>
    <w:rPr>
      <w:rFonts w:ascii="Arial" w:eastAsiaTheme="minorEastAsia" w:hAnsi="Arial" w:cstheme="minorBidi"/>
    </w:rPr>
  </w:style>
  <w:style w:type="character" w:customStyle="1" w:styleId="kursiv">
    <w:name w:val="kursiv"/>
    <w:rsid w:val="00244B1E"/>
    <w:rPr>
      <w:i/>
    </w:rPr>
  </w:style>
  <w:style w:type="table" w:customStyle="1" w:styleId="LightGrid-Accent11">
    <w:name w:val="Light Grid - Accent 11"/>
    <w:basedOn w:val="NormaleTabelle"/>
    <w:uiPriority w:val="62"/>
    <w:rsid w:val="00C71136"/>
    <w:pPr>
      <w:spacing w:after="0" w:line="240" w:lineRule="auto"/>
    </w:pPr>
    <w:rPr>
      <w:rFonts w:eastAsiaTheme="minorEastAsia" w:cstheme="minorBidi"/>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1">
    <w:name w:val="Light Grid1"/>
    <w:basedOn w:val="NormaleTabelle"/>
    <w:uiPriority w:val="62"/>
    <w:rsid w:val="00C71136"/>
    <w:pPr>
      <w:spacing w:after="0" w:line="240" w:lineRule="auto"/>
    </w:pPr>
    <w:rPr>
      <w:rFonts w:eastAsiaTheme="minorEastAsia" w:cstheme="minorBidi"/>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List-Accent11">
    <w:name w:val="Light List - Accent 11"/>
    <w:basedOn w:val="NormaleTabelle"/>
    <w:uiPriority w:val="61"/>
    <w:rsid w:val="00C71136"/>
    <w:pPr>
      <w:spacing w:after="0" w:line="240" w:lineRule="auto"/>
    </w:pPr>
    <w:rPr>
      <w:rFonts w:eastAsiaTheme="minorEastAsia" w:cstheme="minorBidi"/>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List1">
    <w:name w:val="Light List1"/>
    <w:basedOn w:val="NormaleTabelle"/>
    <w:uiPriority w:val="61"/>
    <w:rsid w:val="00C71136"/>
    <w:pPr>
      <w:spacing w:after="0" w:line="240" w:lineRule="auto"/>
    </w:pPr>
    <w:rPr>
      <w:rFonts w:eastAsiaTheme="minorEastAsia" w:cstheme="minorBidi"/>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Shading-Accent11">
    <w:name w:val="Light Shading - Accent 11"/>
    <w:basedOn w:val="NormaleTabelle"/>
    <w:uiPriority w:val="60"/>
    <w:rsid w:val="00C71136"/>
    <w:pPr>
      <w:spacing w:after="0" w:line="240" w:lineRule="auto"/>
    </w:pPr>
    <w:rPr>
      <w:rFonts w:eastAsiaTheme="minorEastAsia" w:cstheme="minorBidi"/>
      <w:color w:val="2E74B5" w:themeColor="accent1" w:themeShade="BF"/>
      <w:lang w:val="en-US"/>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LightShading1">
    <w:name w:val="Light Shading1"/>
    <w:basedOn w:val="NormaleTabelle"/>
    <w:uiPriority w:val="60"/>
    <w:rsid w:val="00C71136"/>
    <w:pPr>
      <w:spacing w:after="0" w:line="240" w:lineRule="auto"/>
    </w:pPr>
    <w:rPr>
      <w:rFonts w:eastAsiaTheme="minorEastAsia" w:cstheme="minorBidi"/>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e">
    <w:name w:val="List"/>
    <w:basedOn w:val="Standard"/>
    <w:uiPriority w:val="99"/>
    <w:unhideWhenUsed/>
    <w:rsid w:val="00C71136"/>
    <w:pPr>
      <w:ind w:left="360" w:hanging="360"/>
      <w:contextualSpacing/>
    </w:pPr>
  </w:style>
  <w:style w:type="paragraph" w:styleId="Liste2">
    <w:name w:val="List 2"/>
    <w:basedOn w:val="Standard"/>
    <w:uiPriority w:val="99"/>
    <w:unhideWhenUsed/>
    <w:rsid w:val="00C71136"/>
    <w:pPr>
      <w:ind w:left="720" w:hanging="360"/>
      <w:contextualSpacing/>
    </w:pPr>
  </w:style>
  <w:style w:type="paragraph" w:styleId="Liste3">
    <w:name w:val="List 3"/>
    <w:basedOn w:val="Standard"/>
    <w:uiPriority w:val="99"/>
    <w:unhideWhenUsed/>
    <w:rsid w:val="00C71136"/>
    <w:pPr>
      <w:ind w:left="1080" w:hanging="360"/>
      <w:contextualSpacing/>
    </w:pPr>
  </w:style>
  <w:style w:type="paragraph" w:styleId="Liste4">
    <w:name w:val="List 4"/>
    <w:basedOn w:val="Standard"/>
    <w:uiPriority w:val="99"/>
    <w:unhideWhenUsed/>
    <w:rsid w:val="00C71136"/>
    <w:pPr>
      <w:ind w:left="1440" w:hanging="360"/>
      <w:contextualSpacing/>
    </w:pPr>
  </w:style>
  <w:style w:type="paragraph" w:styleId="Liste5">
    <w:name w:val="List 5"/>
    <w:basedOn w:val="Standard"/>
    <w:uiPriority w:val="99"/>
    <w:unhideWhenUsed/>
    <w:rsid w:val="00C71136"/>
    <w:pPr>
      <w:ind w:left="1800" w:hanging="360"/>
      <w:contextualSpacing/>
    </w:pPr>
  </w:style>
  <w:style w:type="paragraph" w:customStyle="1" w:styleId="Liste1Alphabet">
    <w:name w:val="Liste1_Alphabet"/>
    <w:basedOn w:val="Standard"/>
    <w:rsid w:val="00244B1E"/>
    <w:pPr>
      <w:numPr>
        <w:numId w:val="16"/>
      </w:numPr>
      <w:tabs>
        <w:tab w:val="left" w:pos="397"/>
      </w:tabs>
    </w:pPr>
  </w:style>
  <w:style w:type="paragraph" w:customStyle="1" w:styleId="Liste1Fortsetzung">
    <w:name w:val="Liste1_Fortsetzung"/>
    <w:basedOn w:val="Standard"/>
    <w:rsid w:val="00244B1E"/>
    <w:pPr>
      <w:ind w:left="397"/>
    </w:pPr>
  </w:style>
  <w:style w:type="paragraph" w:customStyle="1" w:styleId="Liste1Manuell">
    <w:name w:val="Liste1_Manuell"/>
    <w:basedOn w:val="Standard"/>
    <w:rsid w:val="00244B1E"/>
    <w:pPr>
      <w:tabs>
        <w:tab w:val="left" w:pos="397"/>
      </w:tabs>
      <w:ind w:left="397" w:hanging="397"/>
    </w:pPr>
  </w:style>
  <w:style w:type="paragraph" w:customStyle="1" w:styleId="Liste1Punkt">
    <w:name w:val="Liste1_Punkt"/>
    <w:basedOn w:val="Standard"/>
    <w:rsid w:val="00244B1E"/>
    <w:pPr>
      <w:numPr>
        <w:numId w:val="23"/>
      </w:numPr>
    </w:pPr>
  </w:style>
  <w:style w:type="paragraph" w:customStyle="1" w:styleId="Liste1Strich">
    <w:name w:val="Liste1_Strich"/>
    <w:basedOn w:val="Standard"/>
    <w:rsid w:val="00244B1E"/>
    <w:pPr>
      <w:numPr>
        <w:numId w:val="17"/>
      </w:numPr>
    </w:pPr>
  </w:style>
  <w:style w:type="paragraph" w:customStyle="1" w:styleId="Liste1Zahl">
    <w:name w:val="Liste1_Zahl"/>
    <w:basedOn w:val="Standard"/>
    <w:rsid w:val="00244B1E"/>
    <w:pPr>
      <w:numPr>
        <w:numId w:val="18"/>
      </w:numPr>
      <w:tabs>
        <w:tab w:val="left" w:pos="397"/>
      </w:tabs>
    </w:pPr>
  </w:style>
  <w:style w:type="paragraph" w:customStyle="1" w:styleId="Liste2Alphabet">
    <w:name w:val="Liste2_Alphabet"/>
    <w:basedOn w:val="Standard"/>
    <w:rsid w:val="00244B1E"/>
    <w:pPr>
      <w:numPr>
        <w:numId w:val="19"/>
      </w:numPr>
      <w:tabs>
        <w:tab w:val="left" w:pos="794"/>
      </w:tabs>
    </w:pPr>
  </w:style>
  <w:style w:type="paragraph" w:customStyle="1" w:styleId="Liste2Fortsetzung">
    <w:name w:val="Liste2_Fortsetzung"/>
    <w:basedOn w:val="Standard"/>
    <w:rsid w:val="00244B1E"/>
    <w:pPr>
      <w:ind w:left="794"/>
    </w:pPr>
  </w:style>
  <w:style w:type="paragraph" w:customStyle="1" w:styleId="Liste2Manuell">
    <w:name w:val="Liste2_Manuell"/>
    <w:basedOn w:val="Standard"/>
    <w:rsid w:val="00244B1E"/>
    <w:pPr>
      <w:tabs>
        <w:tab w:val="left" w:pos="567"/>
        <w:tab w:val="left" w:pos="794"/>
      </w:tabs>
      <w:ind w:left="794" w:hanging="397"/>
    </w:pPr>
  </w:style>
  <w:style w:type="paragraph" w:customStyle="1" w:styleId="Liste2Punkt">
    <w:name w:val="Liste2_Punkt"/>
    <w:basedOn w:val="Standard"/>
    <w:rsid w:val="00244B1E"/>
    <w:pPr>
      <w:numPr>
        <w:ilvl w:val="1"/>
        <w:numId w:val="23"/>
      </w:numPr>
    </w:pPr>
  </w:style>
  <w:style w:type="paragraph" w:customStyle="1" w:styleId="Liste2Strich">
    <w:name w:val="Liste2_Strich"/>
    <w:basedOn w:val="Standard"/>
    <w:rsid w:val="00244B1E"/>
    <w:pPr>
      <w:numPr>
        <w:ilvl w:val="1"/>
        <w:numId w:val="17"/>
      </w:numPr>
    </w:pPr>
  </w:style>
  <w:style w:type="paragraph" w:customStyle="1" w:styleId="Liste2Zahl">
    <w:name w:val="Liste2_Zahl"/>
    <w:basedOn w:val="Standard"/>
    <w:rsid w:val="00244B1E"/>
    <w:pPr>
      <w:numPr>
        <w:numId w:val="20"/>
      </w:numPr>
      <w:tabs>
        <w:tab w:val="left" w:pos="794"/>
      </w:tabs>
    </w:pPr>
  </w:style>
  <w:style w:type="paragraph" w:customStyle="1" w:styleId="Liste3Alphabet">
    <w:name w:val="Liste3_Alphabet"/>
    <w:basedOn w:val="Standard"/>
    <w:rsid w:val="00244B1E"/>
    <w:pPr>
      <w:numPr>
        <w:numId w:val="21"/>
      </w:numPr>
      <w:tabs>
        <w:tab w:val="left" w:pos="1191"/>
      </w:tabs>
    </w:pPr>
  </w:style>
  <w:style w:type="paragraph" w:customStyle="1" w:styleId="Liste3Fortsetzung">
    <w:name w:val="Liste3_Fortsetzung"/>
    <w:basedOn w:val="Standard"/>
    <w:rsid w:val="00244B1E"/>
    <w:pPr>
      <w:ind w:left="1191"/>
    </w:pPr>
  </w:style>
  <w:style w:type="paragraph" w:customStyle="1" w:styleId="Liste3Manuell">
    <w:name w:val="Liste3_Manuell"/>
    <w:basedOn w:val="Standard"/>
    <w:rsid w:val="00244B1E"/>
    <w:pPr>
      <w:tabs>
        <w:tab w:val="left" w:pos="1191"/>
      </w:tabs>
      <w:ind w:left="1191" w:hanging="397"/>
    </w:pPr>
  </w:style>
  <w:style w:type="paragraph" w:customStyle="1" w:styleId="Liste3Punkt">
    <w:name w:val="Liste3_Punkt"/>
    <w:basedOn w:val="Standard"/>
    <w:rsid w:val="00244B1E"/>
    <w:pPr>
      <w:numPr>
        <w:ilvl w:val="2"/>
        <w:numId w:val="23"/>
      </w:numPr>
    </w:pPr>
  </w:style>
  <w:style w:type="paragraph" w:customStyle="1" w:styleId="Liste3Strich">
    <w:name w:val="Liste3_Strich"/>
    <w:basedOn w:val="Standard"/>
    <w:rsid w:val="00244B1E"/>
    <w:pPr>
      <w:numPr>
        <w:ilvl w:val="2"/>
        <w:numId w:val="17"/>
      </w:numPr>
    </w:pPr>
  </w:style>
  <w:style w:type="paragraph" w:customStyle="1" w:styleId="Liste3Zahl">
    <w:name w:val="Liste3_Zahl"/>
    <w:basedOn w:val="Standard"/>
    <w:rsid w:val="00244B1E"/>
    <w:pPr>
      <w:numPr>
        <w:numId w:val="22"/>
      </w:numPr>
      <w:tabs>
        <w:tab w:val="left" w:pos="1191"/>
      </w:tabs>
    </w:pPr>
  </w:style>
  <w:style w:type="paragraph" w:styleId="Listenabsatz">
    <w:name w:val="List Paragraph"/>
    <w:basedOn w:val="Standard"/>
    <w:uiPriority w:val="34"/>
    <w:rsid w:val="00C71136"/>
    <w:pPr>
      <w:ind w:left="720"/>
      <w:contextualSpacing/>
    </w:pPr>
  </w:style>
  <w:style w:type="paragraph" w:styleId="Listenfortsetzung">
    <w:name w:val="List Continue"/>
    <w:basedOn w:val="Standard"/>
    <w:uiPriority w:val="99"/>
    <w:unhideWhenUsed/>
    <w:rsid w:val="00C71136"/>
    <w:pPr>
      <w:spacing w:after="120"/>
      <w:ind w:left="360"/>
      <w:contextualSpacing/>
    </w:pPr>
  </w:style>
  <w:style w:type="paragraph" w:styleId="Listenfortsetzung2">
    <w:name w:val="List Continue 2"/>
    <w:basedOn w:val="Standard"/>
    <w:uiPriority w:val="99"/>
    <w:unhideWhenUsed/>
    <w:rsid w:val="00C71136"/>
    <w:pPr>
      <w:spacing w:after="120"/>
      <w:ind w:left="720"/>
      <w:contextualSpacing/>
    </w:pPr>
  </w:style>
  <w:style w:type="paragraph" w:styleId="Listenfortsetzung3">
    <w:name w:val="List Continue 3"/>
    <w:basedOn w:val="Standard"/>
    <w:uiPriority w:val="99"/>
    <w:unhideWhenUsed/>
    <w:rsid w:val="00C71136"/>
    <w:pPr>
      <w:spacing w:after="120"/>
      <w:ind w:left="1080"/>
      <w:contextualSpacing/>
    </w:pPr>
  </w:style>
  <w:style w:type="paragraph" w:styleId="Listenfortsetzung4">
    <w:name w:val="List Continue 4"/>
    <w:basedOn w:val="Standard"/>
    <w:uiPriority w:val="99"/>
    <w:unhideWhenUsed/>
    <w:rsid w:val="00C71136"/>
    <w:pPr>
      <w:spacing w:after="120"/>
      <w:ind w:left="1440"/>
      <w:contextualSpacing/>
    </w:pPr>
  </w:style>
  <w:style w:type="paragraph" w:styleId="Listenfortsetzung5">
    <w:name w:val="List Continue 5"/>
    <w:basedOn w:val="Standard"/>
    <w:uiPriority w:val="99"/>
    <w:unhideWhenUsed/>
    <w:rsid w:val="00C71136"/>
    <w:pPr>
      <w:spacing w:after="120"/>
      <w:ind w:left="1800"/>
      <w:contextualSpacing/>
    </w:pPr>
  </w:style>
  <w:style w:type="paragraph" w:styleId="Listennummer">
    <w:name w:val="List Number"/>
    <w:basedOn w:val="Standard"/>
    <w:uiPriority w:val="99"/>
    <w:unhideWhenUsed/>
    <w:rsid w:val="00C71136"/>
    <w:pPr>
      <w:numPr>
        <w:numId w:val="6"/>
      </w:numPr>
      <w:contextualSpacing/>
    </w:pPr>
  </w:style>
  <w:style w:type="paragraph" w:styleId="Listennummer2">
    <w:name w:val="List Number 2"/>
    <w:basedOn w:val="Standard"/>
    <w:uiPriority w:val="99"/>
    <w:unhideWhenUsed/>
    <w:rsid w:val="00C71136"/>
    <w:pPr>
      <w:numPr>
        <w:numId w:val="7"/>
      </w:numPr>
      <w:contextualSpacing/>
    </w:pPr>
  </w:style>
  <w:style w:type="paragraph" w:styleId="Listennummer3">
    <w:name w:val="List Number 3"/>
    <w:basedOn w:val="Standard"/>
    <w:uiPriority w:val="99"/>
    <w:unhideWhenUsed/>
    <w:rsid w:val="00C71136"/>
    <w:pPr>
      <w:numPr>
        <w:numId w:val="8"/>
      </w:numPr>
      <w:contextualSpacing/>
    </w:pPr>
  </w:style>
  <w:style w:type="paragraph" w:styleId="Listennummer4">
    <w:name w:val="List Number 4"/>
    <w:basedOn w:val="Standard"/>
    <w:uiPriority w:val="99"/>
    <w:unhideWhenUsed/>
    <w:rsid w:val="00C71136"/>
    <w:pPr>
      <w:numPr>
        <w:numId w:val="9"/>
      </w:numPr>
      <w:contextualSpacing/>
    </w:pPr>
  </w:style>
  <w:style w:type="paragraph" w:styleId="Listennummer5">
    <w:name w:val="List Number 5"/>
    <w:basedOn w:val="Standard"/>
    <w:uiPriority w:val="99"/>
    <w:unhideWhenUsed/>
    <w:rsid w:val="00C71136"/>
    <w:pPr>
      <w:numPr>
        <w:numId w:val="10"/>
      </w:numPr>
      <w:contextualSpacing/>
    </w:pPr>
  </w:style>
  <w:style w:type="paragraph" w:customStyle="1" w:styleId="Literatur">
    <w:name w:val="Literatur"/>
    <w:basedOn w:val="Standard"/>
    <w:rsid w:val="00244B1E"/>
    <w:pPr>
      <w:ind w:left="567" w:hanging="567"/>
    </w:pPr>
  </w:style>
  <w:style w:type="paragraph" w:customStyle="1" w:styleId="LiteraturHeading">
    <w:name w:val="Literatur Heading"/>
    <w:basedOn w:val="Standard"/>
    <w:qFormat/>
    <w:rsid w:val="00C71136"/>
    <w:pPr>
      <w:autoSpaceDE w:val="0"/>
      <w:autoSpaceDN w:val="0"/>
      <w:spacing w:before="360" w:after="120"/>
    </w:pPr>
    <w:rPr>
      <w:rFonts w:eastAsia="Times New Roman" w:cs="Arial"/>
      <w:b/>
      <w:bCs/>
      <w:sz w:val="28"/>
      <w:szCs w:val="28"/>
    </w:rPr>
  </w:style>
  <w:style w:type="character" w:customStyle="1" w:styleId="LiteraturBookTitle">
    <w:name w:val="LiteraturBookTitle"/>
    <w:basedOn w:val="Absatz-Standardschriftart"/>
    <w:uiPriority w:val="1"/>
    <w:qFormat/>
    <w:rsid w:val="00C71136"/>
    <w:rPr>
      <w:rFonts w:asciiTheme="minorHAnsi" w:eastAsia="Times New Roman" w:hAnsiTheme="minorHAnsi" w:cs="Times New Roman"/>
      <w:color w:val="auto"/>
      <w:sz w:val="18"/>
      <w:szCs w:val="18"/>
    </w:rPr>
  </w:style>
  <w:style w:type="character" w:customStyle="1" w:styleId="LiteraturGivenname">
    <w:name w:val="LiteraturGivenname"/>
    <w:basedOn w:val="Absatz-Standardschriftart"/>
    <w:uiPriority w:val="1"/>
    <w:qFormat/>
    <w:rsid w:val="00C71136"/>
    <w:rPr>
      <w:rFonts w:asciiTheme="minorHAnsi" w:eastAsia="Times New Roman" w:hAnsiTheme="minorHAnsi" w:cs="Times New Roman"/>
      <w:color w:val="auto"/>
      <w:sz w:val="18"/>
      <w:szCs w:val="18"/>
    </w:rPr>
  </w:style>
  <w:style w:type="character" w:customStyle="1" w:styleId="LiteraturPublisherLoc">
    <w:name w:val="LiteraturPublisherLoc"/>
    <w:basedOn w:val="Absatz-Standardschriftart"/>
    <w:uiPriority w:val="1"/>
    <w:qFormat/>
    <w:rsid w:val="00C71136"/>
    <w:rPr>
      <w:rFonts w:asciiTheme="minorHAnsi" w:eastAsia="Times New Roman" w:hAnsiTheme="minorHAnsi" w:cs="Times New Roman"/>
      <w:color w:val="auto"/>
      <w:sz w:val="18"/>
      <w:szCs w:val="18"/>
    </w:rPr>
  </w:style>
  <w:style w:type="character" w:customStyle="1" w:styleId="LiteraturPublisherName">
    <w:name w:val="LiteraturPublisherName"/>
    <w:basedOn w:val="Absatz-Standardschriftart"/>
    <w:uiPriority w:val="1"/>
    <w:qFormat/>
    <w:rsid w:val="00C71136"/>
    <w:rPr>
      <w:rFonts w:asciiTheme="minorHAnsi" w:eastAsia="Times New Roman" w:hAnsiTheme="minorHAnsi" w:cs="Times New Roman"/>
      <w:color w:val="auto"/>
      <w:sz w:val="18"/>
      <w:szCs w:val="18"/>
    </w:rPr>
  </w:style>
  <w:style w:type="character" w:customStyle="1" w:styleId="LiteraturSurname">
    <w:name w:val="LiteraturSurname"/>
    <w:basedOn w:val="Absatz-Standardschriftart"/>
    <w:uiPriority w:val="1"/>
    <w:qFormat/>
    <w:rsid w:val="00C71136"/>
    <w:rPr>
      <w:rFonts w:asciiTheme="minorHAnsi" w:eastAsia="Times New Roman" w:hAnsiTheme="minorHAnsi" w:cs="Times New Roman"/>
      <w:color w:val="auto"/>
      <w:sz w:val="18"/>
      <w:szCs w:val="18"/>
    </w:rPr>
  </w:style>
  <w:style w:type="paragraph" w:styleId="Literaturverzeichnis">
    <w:name w:val="Bibliography"/>
    <w:basedOn w:val="Standard"/>
    <w:next w:val="Standard"/>
    <w:uiPriority w:val="37"/>
    <w:semiHidden/>
    <w:unhideWhenUsed/>
    <w:rsid w:val="00C71136"/>
  </w:style>
  <w:style w:type="character" w:customStyle="1" w:styleId="LiteraturYear">
    <w:name w:val="LiteraturYear"/>
    <w:basedOn w:val="Absatz-Standardschriftart"/>
    <w:uiPriority w:val="1"/>
    <w:qFormat/>
    <w:rsid w:val="00C71136"/>
    <w:rPr>
      <w:rFonts w:asciiTheme="minorHAnsi" w:eastAsia="Times New Roman" w:hAnsiTheme="minorHAnsi" w:cs="Times New Roman"/>
      <w:color w:val="auto"/>
      <w:sz w:val="18"/>
      <w:szCs w:val="18"/>
    </w:rPr>
  </w:style>
  <w:style w:type="paragraph" w:styleId="Makrotext">
    <w:name w:val="macro"/>
    <w:link w:val="MakrotextZchn"/>
    <w:uiPriority w:val="99"/>
    <w:unhideWhenUsed/>
    <w:rsid w:val="00C71136"/>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EastAsia" w:hAnsi="Consolas" w:cstheme="minorBidi"/>
      <w:sz w:val="20"/>
      <w:szCs w:val="20"/>
      <w:lang w:val="en-US"/>
    </w:rPr>
  </w:style>
  <w:style w:type="character" w:customStyle="1" w:styleId="MakrotextZchn">
    <w:name w:val="Makrotext Zchn"/>
    <w:basedOn w:val="Absatz-Standardschriftart"/>
    <w:link w:val="Makrotext"/>
    <w:uiPriority w:val="99"/>
    <w:locked/>
    <w:rsid w:val="00C71136"/>
    <w:rPr>
      <w:rFonts w:ascii="Consolas" w:eastAsiaTheme="minorEastAsia" w:hAnsi="Consolas" w:cstheme="minorBidi"/>
      <w:sz w:val="20"/>
      <w:szCs w:val="20"/>
      <w:lang w:val="en-US"/>
    </w:rPr>
  </w:style>
  <w:style w:type="character" w:customStyle="1" w:styleId="Margin">
    <w:name w:val="Margin"/>
    <w:rsid w:val="00244B1E"/>
    <w:rPr>
      <w:color w:val="3366FF"/>
    </w:rPr>
  </w:style>
  <w:style w:type="paragraph" w:customStyle="1" w:styleId="Marginalie">
    <w:name w:val="Marginalie"/>
    <w:next w:val="Standard"/>
    <w:rsid w:val="00244B1E"/>
    <w:pPr>
      <w:keepNext/>
      <w:keepLines/>
      <w:framePr w:w="1418" w:hSpace="284" w:vSpace="142" w:wrap="around" w:vAnchor="text" w:hAnchor="page" w:xAlign="right" w:y="1"/>
      <w:spacing w:after="0" w:line="240" w:lineRule="auto"/>
    </w:pPr>
    <w:rPr>
      <w:rFonts w:ascii="Arial" w:hAnsi="Arial"/>
      <w:color w:val="0000FF"/>
      <w:sz w:val="16"/>
      <w:szCs w:val="20"/>
      <w:lang w:eastAsia="de-DE"/>
    </w:rPr>
  </w:style>
  <w:style w:type="table" w:customStyle="1" w:styleId="MediumGrid11">
    <w:name w:val="Medium Grid 11"/>
    <w:basedOn w:val="NormaleTabelle"/>
    <w:uiPriority w:val="67"/>
    <w:rsid w:val="00C71136"/>
    <w:pPr>
      <w:spacing w:after="0" w:line="240" w:lineRule="auto"/>
    </w:pPr>
    <w:rPr>
      <w:rFonts w:eastAsiaTheme="minorEastAsia" w:cstheme="minorBidi"/>
      <w:lang w:val="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21">
    <w:name w:val="Medium Grid 21"/>
    <w:basedOn w:val="NormaleTabelle"/>
    <w:uiPriority w:val="68"/>
    <w:rsid w:val="00C71136"/>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31">
    <w:name w:val="Medium Grid 31"/>
    <w:basedOn w:val="NormaleTabelle"/>
    <w:uiPriority w:val="69"/>
    <w:rsid w:val="00C71136"/>
    <w:pPr>
      <w:spacing w:after="0" w:line="240" w:lineRule="auto"/>
    </w:pPr>
    <w:rPr>
      <w:rFonts w:eastAsiaTheme="minorEastAsia" w:cstheme="minorBidi"/>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List1-Accent11">
    <w:name w:val="Medium List 1 - Accent 11"/>
    <w:basedOn w:val="NormaleTabelle"/>
    <w:uiPriority w:val="65"/>
    <w:rsid w:val="00C71136"/>
    <w:pPr>
      <w:spacing w:after="0" w:line="240" w:lineRule="auto"/>
    </w:pPr>
    <w:rPr>
      <w:rFonts w:eastAsiaTheme="minorEastAsia" w:cstheme="minorBidi"/>
      <w:color w:val="000000" w:themeColor="text1"/>
      <w:lang w:val="en-US"/>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customStyle="1" w:styleId="MediumList11">
    <w:name w:val="Medium List 11"/>
    <w:basedOn w:val="NormaleTabelle"/>
    <w:uiPriority w:val="65"/>
    <w:rsid w:val="00C71136"/>
    <w:pPr>
      <w:spacing w:after="0" w:line="240" w:lineRule="auto"/>
    </w:pPr>
    <w:rPr>
      <w:rFonts w:eastAsiaTheme="minorEastAsia" w:cstheme="minorBidi"/>
      <w:color w:val="000000" w:themeColor="text1"/>
      <w:lang w:val="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21">
    <w:name w:val="Medium List 21"/>
    <w:basedOn w:val="NormaleTabelle"/>
    <w:uiPriority w:val="66"/>
    <w:rsid w:val="00C71136"/>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Accent11">
    <w:name w:val="Medium Shading 1 - Accent 11"/>
    <w:basedOn w:val="NormaleTabelle"/>
    <w:uiPriority w:val="63"/>
    <w:rsid w:val="00C71136"/>
    <w:pPr>
      <w:spacing w:after="0" w:line="240" w:lineRule="auto"/>
    </w:pPr>
    <w:rPr>
      <w:rFonts w:eastAsiaTheme="minorEastAsia" w:cstheme="minorBidi"/>
      <w:lang w:val="en-US"/>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MediumShading11">
    <w:name w:val="Medium Shading 11"/>
    <w:basedOn w:val="NormaleTabelle"/>
    <w:uiPriority w:val="63"/>
    <w:rsid w:val="00C71136"/>
    <w:pPr>
      <w:spacing w:after="0" w:line="240" w:lineRule="auto"/>
    </w:pPr>
    <w:rPr>
      <w:rFonts w:eastAsiaTheme="minorEastAsia" w:cstheme="minorBidi"/>
      <w:lang w:val="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2-Accent11">
    <w:name w:val="Medium Shading 2 - Accent 11"/>
    <w:basedOn w:val="NormaleTabelle"/>
    <w:uiPriority w:val="64"/>
    <w:rsid w:val="00C71136"/>
    <w:pPr>
      <w:spacing w:after="0" w:line="240" w:lineRule="auto"/>
    </w:pPr>
    <w:rPr>
      <w:rFonts w:eastAsiaTheme="minorEastAsia" w:cstheme="minorBidi"/>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NormaleTabelle"/>
    <w:uiPriority w:val="64"/>
    <w:rsid w:val="00C71136"/>
    <w:pPr>
      <w:spacing w:after="0" w:line="240" w:lineRule="auto"/>
    </w:pPr>
    <w:rPr>
      <w:rFonts w:eastAsiaTheme="minorEastAsia" w:cstheme="minorBidi"/>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Liste1-Akzent2">
    <w:name w:val="Medium List 1 Accent 2"/>
    <w:basedOn w:val="NormaleTabelle"/>
    <w:uiPriority w:val="65"/>
    <w:rsid w:val="00C71136"/>
    <w:pPr>
      <w:spacing w:after="0" w:line="240" w:lineRule="auto"/>
    </w:pPr>
    <w:rPr>
      <w:rFonts w:eastAsiaTheme="minorEastAsia" w:cstheme="minorBidi"/>
      <w:color w:val="000000" w:themeColor="text1"/>
      <w:lang w:val="en-US"/>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ittlereListe1-Akzent3">
    <w:name w:val="Medium List 1 Accent 3"/>
    <w:basedOn w:val="NormaleTabelle"/>
    <w:uiPriority w:val="65"/>
    <w:rsid w:val="00C71136"/>
    <w:pPr>
      <w:spacing w:after="0" w:line="240" w:lineRule="auto"/>
    </w:pPr>
    <w:rPr>
      <w:rFonts w:eastAsiaTheme="minorEastAsia" w:cstheme="minorBidi"/>
      <w:color w:val="000000" w:themeColor="text1"/>
      <w:lang w:val="en-US"/>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ittlereListe1-Akzent4">
    <w:name w:val="Medium List 1 Accent 4"/>
    <w:basedOn w:val="NormaleTabelle"/>
    <w:uiPriority w:val="65"/>
    <w:rsid w:val="00C71136"/>
    <w:pPr>
      <w:spacing w:after="0" w:line="240" w:lineRule="auto"/>
    </w:pPr>
    <w:rPr>
      <w:rFonts w:eastAsiaTheme="minorEastAsia" w:cstheme="minorBidi"/>
      <w:color w:val="000000" w:themeColor="text1"/>
      <w:lang w:val="en-US"/>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ittlereListe1-Akzent5">
    <w:name w:val="Medium List 1 Accent 5"/>
    <w:basedOn w:val="NormaleTabelle"/>
    <w:uiPriority w:val="65"/>
    <w:rsid w:val="00C71136"/>
    <w:pPr>
      <w:spacing w:after="0" w:line="240" w:lineRule="auto"/>
    </w:pPr>
    <w:rPr>
      <w:rFonts w:eastAsiaTheme="minorEastAsia" w:cstheme="minorBidi"/>
      <w:color w:val="000000" w:themeColor="text1"/>
      <w:lang w:val="en-US"/>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ittlereListe1-Akzent6">
    <w:name w:val="Medium List 1 Accent 6"/>
    <w:basedOn w:val="NormaleTabelle"/>
    <w:uiPriority w:val="65"/>
    <w:rsid w:val="00C71136"/>
    <w:pPr>
      <w:spacing w:after="0" w:line="240" w:lineRule="auto"/>
    </w:pPr>
    <w:rPr>
      <w:rFonts w:eastAsiaTheme="minorEastAsia" w:cstheme="minorBidi"/>
      <w:color w:val="000000" w:themeColor="text1"/>
      <w:lang w:val="en-US"/>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ittlereListe2-Akzent1">
    <w:name w:val="Medium List 2 Accent 1"/>
    <w:basedOn w:val="NormaleTabelle"/>
    <w:uiPriority w:val="66"/>
    <w:rsid w:val="00C71136"/>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rsid w:val="00C71136"/>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rsid w:val="00C71136"/>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rsid w:val="00C71136"/>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rsid w:val="00C71136"/>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rsid w:val="00C71136"/>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Akzent2">
    <w:name w:val="Medium Shading 1 Accent 2"/>
    <w:basedOn w:val="NormaleTabelle"/>
    <w:uiPriority w:val="63"/>
    <w:rsid w:val="00C71136"/>
    <w:pPr>
      <w:spacing w:after="0" w:line="240" w:lineRule="auto"/>
    </w:pPr>
    <w:rPr>
      <w:rFonts w:eastAsiaTheme="minorEastAsia" w:cstheme="minorBidi"/>
      <w:lang w:val="en-US"/>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C71136"/>
    <w:pPr>
      <w:spacing w:after="0" w:line="240" w:lineRule="auto"/>
    </w:pPr>
    <w:rPr>
      <w:rFonts w:eastAsiaTheme="minorEastAsia" w:cstheme="minorBidi"/>
      <w:lang w:val="en-US"/>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rsid w:val="00C71136"/>
    <w:pPr>
      <w:spacing w:after="0" w:line="240" w:lineRule="auto"/>
    </w:pPr>
    <w:rPr>
      <w:rFonts w:eastAsiaTheme="minorEastAsia" w:cstheme="minorBidi"/>
      <w:lang w:val="en-US"/>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C71136"/>
    <w:pPr>
      <w:spacing w:after="0" w:line="240" w:lineRule="auto"/>
    </w:pPr>
    <w:rPr>
      <w:rFonts w:eastAsiaTheme="minorEastAsia" w:cstheme="minorBidi"/>
      <w:lang w:val="en-US"/>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C71136"/>
    <w:pPr>
      <w:spacing w:after="0" w:line="240" w:lineRule="auto"/>
    </w:pPr>
    <w:rPr>
      <w:rFonts w:eastAsiaTheme="minorEastAsia" w:cstheme="minorBidi"/>
      <w:lang w:val="en-US"/>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ittlereSchattierung2-Akzent2">
    <w:name w:val="Medium Shading 2 Accent 2"/>
    <w:basedOn w:val="NormaleTabelle"/>
    <w:uiPriority w:val="64"/>
    <w:rsid w:val="00C71136"/>
    <w:pPr>
      <w:spacing w:after="0" w:line="240" w:lineRule="auto"/>
    </w:pPr>
    <w:rPr>
      <w:rFonts w:eastAsiaTheme="minorEastAsia" w:cstheme="minorBidi"/>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C71136"/>
    <w:pPr>
      <w:spacing w:after="0" w:line="240" w:lineRule="auto"/>
    </w:pPr>
    <w:rPr>
      <w:rFonts w:eastAsiaTheme="minorEastAsia" w:cstheme="minorBidi"/>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C71136"/>
    <w:pPr>
      <w:spacing w:after="0" w:line="240" w:lineRule="auto"/>
    </w:pPr>
    <w:rPr>
      <w:rFonts w:eastAsiaTheme="minorEastAsia" w:cstheme="minorBidi"/>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C71136"/>
    <w:pPr>
      <w:spacing w:after="0" w:line="240" w:lineRule="auto"/>
    </w:pPr>
    <w:rPr>
      <w:rFonts w:eastAsiaTheme="minorEastAsia" w:cstheme="minorBidi"/>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rsid w:val="00C71136"/>
    <w:pPr>
      <w:spacing w:after="0" w:line="240" w:lineRule="auto"/>
    </w:pPr>
    <w:rPr>
      <w:rFonts w:eastAsiaTheme="minorEastAsia" w:cstheme="minorBidi"/>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Akzent1">
    <w:name w:val="Medium Grid 1 Accent 1"/>
    <w:basedOn w:val="NormaleTabelle"/>
    <w:uiPriority w:val="67"/>
    <w:rsid w:val="00C71136"/>
    <w:pPr>
      <w:spacing w:after="0" w:line="240" w:lineRule="auto"/>
    </w:pPr>
    <w:rPr>
      <w:rFonts w:eastAsiaTheme="minorEastAsia" w:cstheme="minorBidi"/>
      <w:lang w:val="en-US"/>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ittleresRaster1-Akzent2">
    <w:name w:val="Medium Grid 1 Accent 2"/>
    <w:basedOn w:val="NormaleTabelle"/>
    <w:uiPriority w:val="67"/>
    <w:rsid w:val="00C71136"/>
    <w:pPr>
      <w:spacing w:after="0" w:line="240" w:lineRule="auto"/>
    </w:pPr>
    <w:rPr>
      <w:rFonts w:eastAsiaTheme="minorEastAsia" w:cstheme="minorBidi"/>
      <w:lang w:val="en-US"/>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ttleresRaster1-Akzent3">
    <w:name w:val="Medium Grid 1 Accent 3"/>
    <w:basedOn w:val="NormaleTabelle"/>
    <w:uiPriority w:val="67"/>
    <w:rsid w:val="00C71136"/>
    <w:pPr>
      <w:spacing w:after="0" w:line="240" w:lineRule="auto"/>
    </w:pPr>
    <w:rPr>
      <w:rFonts w:eastAsiaTheme="minorEastAsia" w:cstheme="minorBidi"/>
      <w:lang w:val="en-US"/>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ittleresRaster1-Akzent4">
    <w:name w:val="Medium Grid 1 Accent 4"/>
    <w:basedOn w:val="NormaleTabelle"/>
    <w:uiPriority w:val="67"/>
    <w:rsid w:val="00C71136"/>
    <w:pPr>
      <w:spacing w:after="0" w:line="240" w:lineRule="auto"/>
    </w:pPr>
    <w:rPr>
      <w:rFonts w:eastAsiaTheme="minorEastAsia" w:cstheme="minorBidi"/>
      <w:lang w:val="en-US"/>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ittleresRaster1-Akzent5">
    <w:name w:val="Medium Grid 1 Accent 5"/>
    <w:basedOn w:val="NormaleTabelle"/>
    <w:uiPriority w:val="67"/>
    <w:rsid w:val="00C71136"/>
    <w:pPr>
      <w:spacing w:after="0" w:line="240" w:lineRule="auto"/>
    </w:pPr>
    <w:rPr>
      <w:rFonts w:eastAsiaTheme="minorEastAsia" w:cstheme="minorBidi"/>
      <w:lang w:val="en-US"/>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ittleresRaster1-Akzent6">
    <w:name w:val="Medium Grid 1 Accent 6"/>
    <w:basedOn w:val="NormaleTabelle"/>
    <w:uiPriority w:val="67"/>
    <w:rsid w:val="00C71136"/>
    <w:pPr>
      <w:spacing w:after="0" w:line="240" w:lineRule="auto"/>
    </w:pPr>
    <w:rPr>
      <w:rFonts w:eastAsiaTheme="minorEastAsia" w:cstheme="minorBidi"/>
      <w:lang w:val="en-US"/>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ittleresRaster2-Akzent1">
    <w:name w:val="Medium Grid 2 Accent 1"/>
    <w:basedOn w:val="NormaleTabelle"/>
    <w:uiPriority w:val="68"/>
    <w:rsid w:val="00C71136"/>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rsid w:val="00C71136"/>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rsid w:val="00C71136"/>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rsid w:val="00C71136"/>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rsid w:val="00C71136"/>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rsid w:val="00C71136"/>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ittleresRaster3-Akzent1">
    <w:name w:val="Medium Grid 3 Accent 1"/>
    <w:basedOn w:val="NormaleTabelle"/>
    <w:uiPriority w:val="69"/>
    <w:rsid w:val="00C71136"/>
    <w:pPr>
      <w:spacing w:after="0" w:line="240" w:lineRule="auto"/>
    </w:pPr>
    <w:rPr>
      <w:rFonts w:eastAsiaTheme="minorEastAsia" w:cstheme="minorBidi"/>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ittleresRaster3-Akzent2">
    <w:name w:val="Medium Grid 3 Accent 2"/>
    <w:basedOn w:val="NormaleTabelle"/>
    <w:uiPriority w:val="69"/>
    <w:rsid w:val="00C71136"/>
    <w:pPr>
      <w:spacing w:after="0" w:line="240" w:lineRule="auto"/>
    </w:pPr>
    <w:rPr>
      <w:rFonts w:eastAsiaTheme="minorEastAsia" w:cstheme="minorBidi"/>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ittleresRaster3-Akzent3">
    <w:name w:val="Medium Grid 3 Accent 3"/>
    <w:basedOn w:val="NormaleTabelle"/>
    <w:uiPriority w:val="69"/>
    <w:rsid w:val="00C71136"/>
    <w:pPr>
      <w:spacing w:after="0" w:line="240" w:lineRule="auto"/>
    </w:pPr>
    <w:rPr>
      <w:rFonts w:eastAsiaTheme="minorEastAsia" w:cstheme="minorBidi"/>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ittleresRaster3-Akzent4">
    <w:name w:val="Medium Grid 3 Accent 4"/>
    <w:basedOn w:val="NormaleTabelle"/>
    <w:uiPriority w:val="69"/>
    <w:rsid w:val="00C71136"/>
    <w:pPr>
      <w:spacing w:after="0" w:line="240" w:lineRule="auto"/>
    </w:pPr>
    <w:rPr>
      <w:rFonts w:eastAsiaTheme="minorEastAsia" w:cstheme="minorBidi"/>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ittleresRaster3-Akzent5">
    <w:name w:val="Medium Grid 3 Accent 5"/>
    <w:basedOn w:val="NormaleTabelle"/>
    <w:uiPriority w:val="69"/>
    <w:rsid w:val="00C71136"/>
    <w:pPr>
      <w:spacing w:after="0" w:line="240" w:lineRule="auto"/>
    </w:pPr>
    <w:rPr>
      <w:rFonts w:eastAsiaTheme="minorEastAsia" w:cstheme="minorBidi"/>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ittleresRaster3-Akzent6">
    <w:name w:val="Medium Grid 3 Accent 6"/>
    <w:basedOn w:val="NormaleTabelle"/>
    <w:uiPriority w:val="69"/>
    <w:rsid w:val="00C71136"/>
    <w:pPr>
      <w:spacing w:after="0" w:line="240" w:lineRule="auto"/>
    </w:pPr>
    <w:rPr>
      <w:rFonts w:eastAsiaTheme="minorEastAsia" w:cstheme="minorBidi"/>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Nachrichtenkopf">
    <w:name w:val="Message Header"/>
    <w:basedOn w:val="Standard"/>
    <w:link w:val="NachrichtenkopfZchn"/>
    <w:uiPriority w:val="99"/>
    <w:unhideWhenUsed/>
    <w:rsid w:val="00C71136"/>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locked/>
    <w:rsid w:val="00C71136"/>
    <w:rPr>
      <w:rFonts w:asciiTheme="majorHAnsi" w:eastAsiaTheme="majorEastAsia" w:hAnsiTheme="majorHAnsi" w:cstheme="majorBidi"/>
      <w:sz w:val="24"/>
      <w:szCs w:val="24"/>
      <w:shd w:val="pct20" w:color="auto" w:fill="auto"/>
    </w:rPr>
  </w:style>
  <w:style w:type="character" w:styleId="NichtaufgelsteErwhnung">
    <w:name w:val="Unresolved Mention"/>
    <w:basedOn w:val="Absatz-Standardschriftart"/>
    <w:uiPriority w:val="99"/>
    <w:semiHidden/>
    <w:unhideWhenUsed/>
    <w:rsid w:val="00244B1E"/>
    <w:rPr>
      <w:color w:val="808080"/>
      <w:shd w:val="clear" w:color="auto" w:fill="E6E6E6"/>
    </w:rPr>
  </w:style>
  <w:style w:type="paragraph" w:customStyle="1" w:styleId="Normabsatz">
    <w:name w:val="Normabsatz"/>
    <w:qFormat/>
    <w:rsid w:val="00244B1E"/>
    <w:pPr>
      <w:tabs>
        <w:tab w:val="left" w:pos="1134"/>
      </w:tabs>
      <w:ind w:left="1134" w:hanging="1134"/>
    </w:pPr>
    <w:rPr>
      <w:rFonts w:ascii="Times New Roman" w:hAnsi="Times New Roman"/>
      <w:sz w:val="24"/>
      <w:szCs w:val="24"/>
      <w:lang w:eastAsia="de-DE"/>
    </w:rPr>
  </w:style>
  <w:style w:type="paragraph" w:customStyle="1" w:styleId="Paragraf">
    <w:name w:val="Paragraf"/>
    <w:basedOn w:val="Standard"/>
    <w:rsid w:val="00244B1E"/>
    <w:pPr>
      <w:spacing w:before="240" w:after="120"/>
      <w:ind w:left="567" w:hanging="567"/>
    </w:pPr>
    <w:rPr>
      <w:b/>
    </w:rPr>
  </w:style>
  <w:style w:type="character" w:styleId="Platzhaltertext">
    <w:name w:val="Placeholder Text"/>
    <w:basedOn w:val="Absatz-Standardschriftart"/>
    <w:uiPriority w:val="99"/>
    <w:semiHidden/>
    <w:rsid w:val="00C71136"/>
    <w:rPr>
      <w:color w:val="808080"/>
    </w:rPr>
  </w:style>
  <w:style w:type="paragraph" w:customStyle="1" w:styleId="Quelle">
    <w:name w:val="Quelle"/>
    <w:basedOn w:val="Standard"/>
    <w:rsid w:val="00244B1E"/>
    <w:pPr>
      <w:spacing w:after="120"/>
      <w:jc w:val="right"/>
    </w:pPr>
    <w:rPr>
      <w:sz w:val="20"/>
      <w:szCs w:val="20"/>
      <w:lang w:val="en-GB"/>
    </w:rPr>
  </w:style>
  <w:style w:type="paragraph" w:customStyle="1" w:styleId="RandnummerAbHier">
    <w:name w:val="RandnummerAbHier"/>
    <w:basedOn w:val="Literatur"/>
    <w:rsid w:val="00244B1E"/>
    <w:rPr>
      <w:noProof/>
    </w:rPr>
  </w:style>
  <w:style w:type="paragraph" w:customStyle="1" w:styleId="RasterAus">
    <w:name w:val="RasterAus"/>
    <w:next w:val="Standard"/>
    <w:rsid w:val="00244B1E"/>
    <w:pPr>
      <w:pBdr>
        <w:top w:val="single" w:sz="12" w:space="1" w:color="CC3300"/>
        <w:bottom w:val="single" w:sz="12" w:space="1" w:color="CC3300"/>
      </w:pBdr>
      <w:shd w:val="thinVertStripe" w:color="auto" w:fill="auto"/>
      <w:spacing w:after="240" w:line="60" w:lineRule="exact"/>
    </w:pPr>
    <w:rPr>
      <w:rFonts w:ascii="Times New Roman" w:hAnsi="Times New Roman"/>
      <w:sz w:val="24"/>
      <w:szCs w:val="24"/>
      <w:lang w:eastAsia="de-DE"/>
    </w:rPr>
  </w:style>
  <w:style w:type="paragraph" w:customStyle="1" w:styleId="RasterEin">
    <w:name w:val="RasterEin"/>
    <w:next w:val="Standard"/>
    <w:rsid w:val="00244B1E"/>
    <w:pPr>
      <w:pBdr>
        <w:top w:val="single" w:sz="12" w:space="1" w:color="339966"/>
        <w:bottom w:val="single" w:sz="12" w:space="1" w:color="339966"/>
      </w:pBdr>
      <w:shd w:val="thinVertStripe" w:color="auto" w:fill="auto"/>
      <w:spacing w:before="240" w:after="0" w:line="60" w:lineRule="exact"/>
    </w:pPr>
    <w:rPr>
      <w:rFonts w:ascii="Times New Roman" w:hAnsi="Times New Roman"/>
      <w:sz w:val="24"/>
      <w:szCs w:val="24"/>
      <w:lang w:eastAsia="de-DE"/>
    </w:rPr>
  </w:style>
  <w:style w:type="paragraph" w:customStyle="1" w:styleId="Rdnr">
    <w:name w:val="Rdnr"/>
    <w:basedOn w:val="Marginalie"/>
    <w:next w:val="Standard"/>
    <w:rsid w:val="00244B1E"/>
    <w:pPr>
      <w:framePr w:wrap="around"/>
    </w:pPr>
    <w:rPr>
      <w:b/>
      <w:color w:val="008000"/>
      <w:sz w:val="24"/>
    </w:rPr>
  </w:style>
  <w:style w:type="paragraph" w:styleId="Rechtsgrundlagenverzeichnis">
    <w:name w:val="table of authorities"/>
    <w:basedOn w:val="Standard"/>
    <w:next w:val="Standard"/>
    <w:uiPriority w:val="99"/>
    <w:unhideWhenUsed/>
    <w:rsid w:val="00C71136"/>
    <w:pPr>
      <w:ind w:left="220" w:hanging="220"/>
    </w:pPr>
  </w:style>
  <w:style w:type="paragraph" w:styleId="RGV-berschrift">
    <w:name w:val="toa heading"/>
    <w:basedOn w:val="Standard"/>
    <w:next w:val="Standard"/>
    <w:uiPriority w:val="99"/>
    <w:unhideWhenUsed/>
    <w:rsid w:val="00C71136"/>
    <w:pPr>
      <w:spacing w:before="120"/>
    </w:pPr>
    <w:rPr>
      <w:rFonts w:asciiTheme="majorHAnsi" w:eastAsiaTheme="majorEastAsia" w:hAnsiTheme="majorHAnsi" w:cstheme="majorBidi"/>
      <w:b/>
      <w:bCs/>
      <w:sz w:val="24"/>
      <w:szCs w:val="24"/>
    </w:rPr>
  </w:style>
  <w:style w:type="paragraph" w:customStyle="1" w:styleId="Sachwort3">
    <w:name w:val="Sachwort_3"/>
    <w:basedOn w:val="Sachwort2"/>
    <w:qFormat/>
    <w:rsid w:val="00244B1E"/>
    <w:pPr>
      <w:numPr>
        <w:numId w:val="0"/>
      </w:numPr>
    </w:pPr>
  </w:style>
  <w:style w:type="paragraph" w:customStyle="1" w:styleId="sachwort4">
    <w:name w:val="sachwort_4"/>
    <w:basedOn w:val="Sachwort3"/>
    <w:qFormat/>
    <w:rsid w:val="00244B1E"/>
  </w:style>
  <w:style w:type="paragraph" w:customStyle="1" w:styleId="Sachwort40">
    <w:name w:val="Sachwort_4"/>
    <w:basedOn w:val="Sachwort3"/>
    <w:qFormat/>
    <w:rsid w:val="00244B1E"/>
  </w:style>
  <w:style w:type="paragraph" w:customStyle="1" w:styleId="SampleStyle">
    <w:name w:val="SampleStyle"/>
    <w:basedOn w:val="KGrundschrift"/>
    <w:link w:val="SampleStyleChar"/>
    <w:rsid w:val="00C71136"/>
    <w:pPr>
      <w:widowControl w:val="0"/>
      <w:pBdr>
        <w:top w:val="single" w:sz="24" w:space="1" w:color="auto"/>
      </w:pBdr>
      <w:suppressAutoHyphens/>
      <w:spacing w:before="20" w:after="20"/>
    </w:pPr>
    <w:rPr>
      <w:rFonts w:cs="Arial"/>
      <w:b/>
      <w:sz w:val="20"/>
    </w:rPr>
  </w:style>
  <w:style w:type="character" w:customStyle="1" w:styleId="SampleStyleChar">
    <w:name w:val="SampleStyle Char"/>
    <w:basedOn w:val="KGrundschriftChar"/>
    <w:link w:val="SampleStyle"/>
    <w:locked/>
    <w:rsid w:val="00C71136"/>
    <w:rPr>
      <w:rFonts w:ascii="Arial" w:eastAsia="Times New Roman" w:hAnsi="Arial" w:cs="Arial"/>
      <w:b/>
      <w:sz w:val="20"/>
      <w:szCs w:val="21"/>
    </w:rPr>
  </w:style>
  <w:style w:type="character" w:customStyle="1" w:styleId="Satzzhler">
    <w:name w:val="Satzzähler"/>
    <w:rsid w:val="00244B1E"/>
    <w:rPr>
      <w:color w:val="0000FF"/>
      <w:vertAlign w:val="superscript"/>
    </w:rPr>
  </w:style>
  <w:style w:type="character" w:styleId="SchwacheHervorhebung">
    <w:name w:val="Subtle Emphasis"/>
    <w:basedOn w:val="Absatz-Standardschriftart"/>
    <w:uiPriority w:val="19"/>
    <w:qFormat/>
    <w:rsid w:val="00C71136"/>
    <w:rPr>
      <w:i/>
      <w:iCs/>
      <w:color w:val="808080" w:themeColor="text1" w:themeTint="7F"/>
    </w:rPr>
  </w:style>
  <w:style w:type="character" w:styleId="SchwacherVerweis">
    <w:name w:val="Subtle Reference"/>
    <w:basedOn w:val="Absatz-Standardschriftart"/>
    <w:uiPriority w:val="31"/>
    <w:qFormat/>
    <w:rsid w:val="00C71136"/>
    <w:rPr>
      <w:smallCaps/>
      <w:color w:val="ED7D31" w:themeColor="accent2"/>
      <w:u w:val="single"/>
    </w:rPr>
  </w:style>
  <w:style w:type="paragraph" w:customStyle="1" w:styleId="Sections">
    <w:name w:val="Sections"/>
    <w:rsid w:val="00244B1E"/>
    <w:pPr>
      <w:spacing w:after="0" w:line="240" w:lineRule="auto"/>
    </w:pPr>
    <w:rPr>
      <w:rFonts w:ascii="Arial" w:hAnsi="Arial" w:cs="Arial"/>
      <w:noProof/>
      <w:color w:val="FF00FF"/>
      <w:szCs w:val="26"/>
      <w:lang w:eastAsia="de-DE"/>
    </w:rPr>
  </w:style>
  <w:style w:type="character" w:styleId="Seitenzahl">
    <w:name w:val="page number"/>
    <w:basedOn w:val="Absatz-Standardschriftart"/>
    <w:uiPriority w:val="99"/>
    <w:unhideWhenUsed/>
    <w:rsid w:val="00C71136"/>
  </w:style>
  <w:style w:type="paragraph" w:customStyle="1" w:styleId="Spitzmarken">
    <w:name w:val="Spitzmarken"/>
    <w:basedOn w:val="KolTitRS"/>
    <w:rsid w:val="00244B1E"/>
  </w:style>
  <w:style w:type="paragraph" w:styleId="Sprechblasentext">
    <w:name w:val="Balloon Text"/>
    <w:basedOn w:val="Standard"/>
    <w:link w:val="SprechblasentextZchn"/>
    <w:uiPriority w:val="99"/>
    <w:unhideWhenUsed/>
    <w:rsid w:val="00C71136"/>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C71136"/>
    <w:rPr>
      <w:rFonts w:ascii="Tahoma" w:eastAsiaTheme="minorEastAsia" w:hAnsi="Tahoma" w:cs="Tahoma"/>
      <w:sz w:val="16"/>
      <w:szCs w:val="16"/>
    </w:rPr>
  </w:style>
  <w:style w:type="paragraph" w:styleId="StandardWeb">
    <w:name w:val="Normal (Web)"/>
    <w:basedOn w:val="Standard"/>
    <w:uiPriority w:val="99"/>
    <w:unhideWhenUsed/>
    <w:rsid w:val="00C71136"/>
    <w:rPr>
      <w:rFonts w:ascii="Times New Roman" w:hAnsi="Times New Roman" w:cs="Times New Roman"/>
      <w:sz w:val="24"/>
      <w:szCs w:val="24"/>
    </w:rPr>
  </w:style>
  <w:style w:type="paragraph" w:customStyle="1" w:styleId="Standardabstand">
    <w:name w:val="Standard_abstand"/>
    <w:basedOn w:val="Standard"/>
    <w:rsid w:val="00244B1E"/>
    <w:pPr>
      <w:spacing w:before="240"/>
    </w:pPr>
  </w:style>
  <w:style w:type="paragraph" w:styleId="Standardeinzug">
    <w:name w:val="Normal Indent"/>
    <w:basedOn w:val="Standard"/>
    <w:uiPriority w:val="99"/>
    <w:unhideWhenUsed/>
    <w:rsid w:val="00C71136"/>
    <w:pPr>
      <w:ind w:left="720"/>
    </w:pPr>
  </w:style>
  <w:style w:type="table" w:customStyle="1" w:styleId="TabKasten">
    <w:name w:val="Tab_Kasten"/>
    <w:basedOn w:val="NormaleTabelle"/>
    <w:rsid w:val="00244B1E"/>
    <w:pPr>
      <w:spacing w:after="0" w:line="240" w:lineRule="auto"/>
    </w:pPr>
    <w:rPr>
      <w:rFonts w:ascii="Times New Roman" w:hAnsi="Times New Roman"/>
      <w:sz w:val="20"/>
      <w:szCs w:val="20"/>
      <w:lang w:eastAsia="de-DE"/>
    </w:rPr>
    <w:tblPr>
      <w:tblBorders>
        <w:top w:val="single" w:sz="8" w:space="0" w:color="auto"/>
        <w:left w:val="single" w:sz="8" w:space="0" w:color="auto"/>
        <w:bottom w:val="single" w:sz="8" w:space="0" w:color="auto"/>
        <w:right w:val="single" w:sz="8" w:space="0" w:color="auto"/>
      </w:tblBorders>
      <w:tblCellMar>
        <w:top w:w="113" w:type="dxa"/>
        <w:bottom w:w="113" w:type="dxa"/>
      </w:tblCellMar>
    </w:tblPr>
  </w:style>
  <w:style w:type="paragraph" w:customStyle="1" w:styleId="Tabelle">
    <w:name w:val="Tabelle"/>
    <w:next w:val="Standard"/>
    <w:rsid w:val="00244B1E"/>
    <w:pPr>
      <w:spacing w:before="240" w:after="120" w:line="240" w:lineRule="auto"/>
      <w:ind w:left="851" w:hanging="851"/>
    </w:pPr>
    <w:rPr>
      <w:rFonts w:ascii="Times New Roman" w:hAnsi="Times New Roman"/>
      <w:sz w:val="24"/>
      <w:szCs w:val="24"/>
      <w:lang w:eastAsia="de-DE"/>
    </w:rPr>
  </w:style>
  <w:style w:type="table" w:styleId="Tabelle3D-Effekt1">
    <w:name w:val="Table 3D effects 1"/>
    <w:basedOn w:val="NormaleTabelle"/>
    <w:uiPriority w:val="99"/>
    <w:unhideWhenUsed/>
    <w:rsid w:val="00C71136"/>
    <w:rPr>
      <w:rFonts w:eastAsiaTheme="minorEastAsia" w:cstheme="minorBidi"/>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unhideWhenUsed/>
    <w:rsid w:val="00C71136"/>
    <w:rPr>
      <w:rFonts w:eastAsiaTheme="minorEastAsia" w:cstheme="minorBidi"/>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unhideWhenUsed/>
    <w:rsid w:val="00C71136"/>
    <w:rPr>
      <w:rFonts w:eastAsiaTheme="minorEastAsia" w:cstheme="minorBidi"/>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unhideWhenUsed/>
    <w:rsid w:val="00C71136"/>
    <w:rPr>
      <w:rFonts w:eastAsiaTheme="minorEastAsia" w:cstheme="minorBidi"/>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TabelleBildunterschrift">
    <w:name w:val="Tabelle Bildunterschrift"/>
    <w:basedOn w:val="Absatz-Standardschriftart"/>
    <w:uiPriority w:val="1"/>
    <w:qFormat/>
    <w:rsid w:val="00C71136"/>
    <w:rPr>
      <w:rFonts w:asciiTheme="minorHAnsi" w:hAnsiTheme="minorHAnsi"/>
      <w:lang w:val="de-DE"/>
    </w:rPr>
  </w:style>
  <w:style w:type="table" w:styleId="TabelleEinfach1">
    <w:name w:val="Table Simple 1"/>
    <w:basedOn w:val="NormaleTabelle"/>
    <w:uiPriority w:val="99"/>
    <w:unhideWhenUsed/>
    <w:rsid w:val="00C71136"/>
    <w:rPr>
      <w:rFonts w:eastAsiaTheme="minorEastAsia" w:cstheme="minorBidi"/>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unhideWhenUsed/>
    <w:rsid w:val="00C71136"/>
    <w:rPr>
      <w:rFonts w:eastAsiaTheme="minorEastAsia" w:cstheme="minorBidi"/>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unhideWhenUsed/>
    <w:rsid w:val="00C71136"/>
    <w:rPr>
      <w:rFonts w:eastAsiaTheme="minorEastAsia" w:cstheme="minorBidi"/>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unhideWhenUsed/>
    <w:rsid w:val="00C71136"/>
    <w:rPr>
      <w:rFonts w:eastAsiaTheme="minorEastAsia" w:cstheme="minorBidi"/>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unhideWhenUsed/>
    <w:rsid w:val="00C71136"/>
    <w:rPr>
      <w:rFonts w:eastAsiaTheme="minorEastAsia" w:cstheme="minorBidi"/>
      <w:color w:val="FFFFFF"/>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unhideWhenUsed/>
    <w:rsid w:val="00C71136"/>
    <w:rPr>
      <w:rFonts w:eastAsiaTheme="minorEastAsia" w:cstheme="minorBidi"/>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unhideWhenUsed/>
    <w:rsid w:val="00C71136"/>
    <w:rPr>
      <w:rFonts w:eastAsiaTheme="minorEastAsia" w:cstheme="minorBidi"/>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unhideWhenUsed/>
    <w:rsid w:val="00C71136"/>
    <w:rPr>
      <w:rFonts w:eastAsiaTheme="minorEastAsia" w:cstheme="minorBidi"/>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unhideWhenUsed/>
    <w:rsid w:val="00C71136"/>
    <w:rPr>
      <w:rFonts w:eastAsiaTheme="minorEastAsia" w:cstheme="minorBidi"/>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unhideWhenUsed/>
    <w:rsid w:val="00C71136"/>
    <w:rPr>
      <w:rFonts w:eastAsiaTheme="minorEastAsia" w:cstheme="minorBidi"/>
      <w:color w:val="00008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unhideWhenUsed/>
    <w:rsid w:val="00C71136"/>
    <w:rPr>
      <w:rFonts w:eastAsiaTheme="minorEastAsia" w:cstheme="minorBidi"/>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elleLeiter">
    <w:name w:val="Tabelle Leiter"/>
    <w:basedOn w:val="NormaleTabelle"/>
    <w:uiPriority w:val="99"/>
    <w:rsid w:val="00C71136"/>
    <w:pPr>
      <w:spacing w:after="0" w:line="240" w:lineRule="auto"/>
    </w:pPr>
    <w:rPr>
      <w:rFonts w:eastAsiaTheme="minorEastAsia" w:cstheme="minorBidi"/>
      <w:lang w:val="en-US"/>
    </w:rPr>
    <w:tblPr/>
    <w:tblStylePr w:type="firstRow">
      <w:rPr>
        <w:b/>
        <w:color w:val="70AD47" w:themeColor="accent6"/>
      </w:rPr>
      <w:tblPr/>
      <w:tcPr>
        <w:tcBorders>
          <w:top w:val="nil"/>
          <w:left w:val="nil"/>
          <w:bottom w:val="nil"/>
          <w:right w:val="nil"/>
          <w:insideH w:val="nil"/>
          <w:insideV w:val="nil"/>
        </w:tcBorders>
      </w:tcPr>
    </w:tblStylePr>
  </w:style>
  <w:style w:type="table" w:styleId="TabelleListe1">
    <w:name w:val="Table List 1"/>
    <w:basedOn w:val="NormaleTabelle"/>
    <w:uiPriority w:val="99"/>
    <w:unhideWhenUsed/>
    <w:rsid w:val="00C71136"/>
    <w:rPr>
      <w:rFonts w:eastAsiaTheme="minorEastAsia" w:cstheme="minorBidi"/>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unhideWhenUsed/>
    <w:rsid w:val="00C71136"/>
    <w:rPr>
      <w:rFonts w:eastAsiaTheme="minorEastAsia" w:cstheme="minorBidi"/>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unhideWhenUsed/>
    <w:rsid w:val="00C71136"/>
    <w:rPr>
      <w:rFonts w:eastAsiaTheme="minorEastAsia" w:cstheme="minorBidi"/>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unhideWhenUsed/>
    <w:rsid w:val="00C71136"/>
    <w:rPr>
      <w:rFonts w:eastAsiaTheme="minorEastAsia" w:cstheme="minorBidi"/>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unhideWhenUsed/>
    <w:rsid w:val="00C71136"/>
    <w:rPr>
      <w:rFonts w:eastAsiaTheme="minorEastAsia" w:cstheme="minorBidi"/>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unhideWhenUsed/>
    <w:rsid w:val="00C71136"/>
    <w:rPr>
      <w:rFonts w:eastAsiaTheme="minorEastAsia" w:cstheme="minorBidi"/>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unhideWhenUsed/>
    <w:rsid w:val="00C71136"/>
    <w:rPr>
      <w:rFonts w:eastAsiaTheme="minorEastAsia" w:cstheme="minorBidi"/>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unhideWhenUsed/>
    <w:rsid w:val="00C71136"/>
    <w:rPr>
      <w:rFonts w:eastAsiaTheme="minorEastAsia" w:cstheme="minorBidi"/>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customStyle="1" w:styleId="TabelleNummer">
    <w:name w:val="Tabelle Nummer"/>
    <w:basedOn w:val="Absatz-Standardschriftart"/>
    <w:uiPriority w:val="1"/>
    <w:qFormat/>
    <w:rsid w:val="00C71136"/>
    <w:rPr>
      <w:rFonts w:asciiTheme="minorHAnsi" w:hAnsiTheme="minorHAnsi"/>
      <w:b/>
      <w:bCs/>
      <w:color w:val="auto"/>
      <w:lang w:val="de-DE"/>
    </w:rPr>
  </w:style>
  <w:style w:type="table" w:styleId="TabelleProfessionell">
    <w:name w:val="Table Professional"/>
    <w:basedOn w:val="NormaleTabelle"/>
    <w:uiPriority w:val="99"/>
    <w:unhideWhenUsed/>
    <w:rsid w:val="00C71136"/>
    <w:rPr>
      <w:rFonts w:eastAsiaTheme="minorEastAsia" w:cstheme="minorBidi"/>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unhideWhenUsed/>
    <w:rsid w:val="00C71136"/>
    <w:rPr>
      <w:rFonts w:eastAsiaTheme="minorEastAsia" w:cstheme="minorBidi"/>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unhideWhenUsed/>
    <w:rsid w:val="00C71136"/>
    <w:rPr>
      <w:rFonts w:eastAsiaTheme="minorEastAsia" w:cstheme="minorBidi"/>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unhideWhenUsed/>
    <w:rsid w:val="00C71136"/>
    <w:rPr>
      <w:rFonts w:eastAsiaTheme="minorEastAsia" w:cstheme="minorBidi"/>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unhideWhenUsed/>
    <w:rsid w:val="00C71136"/>
    <w:rPr>
      <w:rFonts w:eastAsiaTheme="minorEastAsia" w:cstheme="minorBidi"/>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unhideWhenUsed/>
    <w:rsid w:val="00C71136"/>
    <w:rPr>
      <w:rFonts w:eastAsiaTheme="minorEastAsia" w:cstheme="minorBidi"/>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unhideWhenUsed/>
    <w:rsid w:val="00C71136"/>
    <w:rPr>
      <w:rFonts w:eastAsiaTheme="minorEastAsia" w:cstheme="minorBidi"/>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unhideWhenUsed/>
    <w:rsid w:val="00C71136"/>
    <w:rPr>
      <w:rFonts w:eastAsiaTheme="minorEastAsia" w:cstheme="minorBidi"/>
      <w:b/>
      <w:bCs/>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unhideWhenUsed/>
    <w:rsid w:val="00C71136"/>
    <w:rPr>
      <w:rFonts w:eastAsiaTheme="minorEastAsia" w:cstheme="minorBidi"/>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unhideWhenUsed/>
    <w:rsid w:val="00C71136"/>
    <w:rPr>
      <w:rFonts w:eastAsiaTheme="minorEastAsia" w:cstheme="minorBidi"/>
      <w:b/>
      <w:bCs/>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unhideWhenUsed/>
    <w:rsid w:val="00C71136"/>
    <w:rPr>
      <w:rFonts w:eastAsiaTheme="minorEastAsia" w:cstheme="minorBidi"/>
      <w:b/>
      <w:bCs/>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unhideWhenUsed/>
    <w:rsid w:val="00C71136"/>
    <w:rPr>
      <w:rFonts w:eastAsiaTheme="minorEastAsia" w:cstheme="minorBidi"/>
      <w:b/>
      <w:bCs/>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unhideWhenUsed/>
    <w:rsid w:val="00C71136"/>
    <w:rPr>
      <w:rFonts w:eastAsiaTheme="minorEastAsia" w:cstheme="minorBidi"/>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unhideWhenUsed/>
    <w:rsid w:val="00C71136"/>
    <w:rPr>
      <w:rFonts w:eastAsiaTheme="minorEastAsia" w:cstheme="minorBidi"/>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unhideWhenUsed/>
    <w:rsid w:val="00C71136"/>
    <w:rPr>
      <w:rFonts w:eastAsiaTheme="minorEastAsia" w:cstheme="minorBidi"/>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unhideWhenUsed/>
    <w:rsid w:val="00C71136"/>
    <w:rPr>
      <w:rFonts w:eastAsiaTheme="minorEastAsia" w:cstheme="minorBidi"/>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elleTitel">
    <w:name w:val="Tabelle Titel"/>
    <w:basedOn w:val="Standard"/>
    <w:qFormat/>
    <w:rsid w:val="00C71136"/>
    <w:pPr>
      <w:spacing w:before="240" w:after="120" w:line="360" w:lineRule="auto"/>
    </w:pPr>
    <w:rPr>
      <w:rFonts w:eastAsia="Times New Roman" w:cs="Times New Roman"/>
      <w:sz w:val="24"/>
      <w:szCs w:val="24"/>
    </w:rPr>
  </w:style>
  <w:style w:type="paragraph" w:customStyle="1" w:styleId="TabelleText">
    <w:name w:val="Tabelle Text"/>
    <w:basedOn w:val="TabelleTitel"/>
    <w:qFormat/>
    <w:rsid w:val="00C71136"/>
  </w:style>
  <w:style w:type="table" w:styleId="TabelleWeb1">
    <w:name w:val="Table Web 1"/>
    <w:basedOn w:val="NormaleTabelle"/>
    <w:uiPriority w:val="99"/>
    <w:unhideWhenUsed/>
    <w:rsid w:val="00C71136"/>
    <w:rPr>
      <w:rFonts w:eastAsiaTheme="minorEastAsia" w:cstheme="minorBidi"/>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unhideWhenUsed/>
    <w:rsid w:val="00C71136"/>
    <w:rPr>
      <w:rFonts w:eastAsiaTheme="minorEastAsia" w:cstheme="minorBidi"/>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unhideWhenUsed/>
    <w:rsid w:val="00C71136"/>
    <w:rPr>
      <w:rFonts w:eastAsiaTheme="minorEastAsia" w:cstheme="minorBidi"/>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elleInhalt">
    <w:name w:val="Tabelle_Inhalt"/>
    <w:basedOn w:val="Standard"/>
    <w:rsid w:val="00244B1E"/>
    <w:rPr>
      <w:sz w:val="20"/>
      <w:lang w:bidi="he-IL"/>
    </w:rPr>
  </w:style>
  <w:style w:type="table" w:styleId="Tabellendesign">
    <w:name w:val="Table Theme"/>
    <w:basedOn w:val="NormaleTabelle"/>
    <w:uiPriority w:val="99"/>
    <w:unhideWhenUsed/>
    <w:rsid w:val="00C71136"/>
    <w:rPr>
      <w:rFonts w:eastAsiaTheme="minorEastAsia"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C71136"/>
    <w:pPr>
      <w:spacing w:after="0" w:line="240" w:lineRule="auto"/>
    </w:pPr>
    <w:rPr>
      <w:rFonts w:eastAsiaTheme="minorEastAsia"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text">
    <w:name w:val="Tabellentext"/>
    <w:rsid w:val="00244B1E"/>
    <w:pPr>
      <w:spacing w:after="0" w:line="240" w:lineRule="auto"/>
    </w:pPr>
    <w:rPr>
      <w:rFonts w:ascii="Arial" w:hAnsi="Arial" w:cs="Arial"/>
      <w:sz w:val="20"/>
      <w:lang w:eastAsia="de-DE"/>
    </w:rPr>
  </w:style>
  <w:style w:type="paragraph" w:customStyle="1" w:styleId="Teil">
    <w:name w:val="Teil"/>
    <w:next w:val="Standard"/>
    <w:rsid w:val="00244B1E"/>
    <w:pPr>
      <w:keepNext/>
      <w:pageBreakBefore/>
      <w:spacing w:before="360" w:after="720" w:line="240" w:lineRule="auto"/>
    </w:pPr>
    <w:rPr>
      <w:rFonts w:ascii="Arial" w:hAnsi="Arial"/>
      <w:b/>
      <w:i/>
      <w:noProof/>
      <w:sz w:val="36"/>
      <w:szCs w:val="24"/>
      <w:lang w:eastAsia="de-DE"/>
    </w:rPr>
  </w:style>
  <w:style w:type="paragraph" w:customStyle="1" w:styleId="Teilberschrift">
    <w:name w:val="Teil Überschrift"/>
    <w:basedOn w:val="Standard"/>
    <w:qFormat/>
    <w:rsid w:val="00C71136"/>
    <w:pPr>
      <w:spacing w:after="480"/>
      <w:ind w:left="2160"/>
    </w:pPr>
    <w:rPr>
      <w:rFonts w:eastAsia="Times New Roman" w:cs="Arial"/>
      <w:b/>
      <w:bCs/>
      <w:sz w:val="32"/>
      <w:szCs w:val="32"/>
    </w:rPr>
  </w:style>
  <w:style w:type="paragraph" w:customStyle="1" w:styleId="Teilnorm">
    <w:name w:val="Teil_norm"/>
    <w:basedOn w:val="Teil"/>
    <w:next w:val="Standard"/>
    <w:qFormat/>
    <w:rsid w:val="00244B1E"/>
    <w:rPr>
      <w:color w:val="F79646"/>
    </w:rPr>
  </w:style>
  <w:style w:type="paragraph" w:customStyle="1" w:styleId="Teilenummer">
    <w:name w:val="Teilenummer"/>
    <w:basedOn w:val="Standard"/>
    <w:autoRedefine/>
    <w:qFormat/>
    <w:rsid w:val="00C71136"/>
    <w:pPr>
      <w:pBdr>
        <w:bottom w:val="single" w:sz="4" w:space="1" w:color="auto"/>
      </w:pBdr>
      <w:spacing w:before="240" w:after="480" w:line="360" w:lineRule="auto"/>
      <w:ind w:firstLine="2160"/>
    </w:pPr>
    <w:rPr>
      <w:rFonts w:eastAsia="Times New Roman" w:cs="Arial"/>
      <w:b/>
      <w:bCs/>
      <w:sz w:val="72"/>
      <w:szCs w:val="72"/>
    </w:rPr>
  </w:style>
  <w:style w:type="paragraph" w:styleId="Textkrper">
    <w:name w:val="Body Text"/>
    <w:basedOn w:val="Standard"/>
    <w:link w:val="TextkrperZchn"/>
    <w:uiPriority w:val="99"/>
    <w:unhideWhenUsed/>
    <w:rsid w:val="00C71136"/>
    <w:pPr>
      <w:spacing w:after="120"/>
    </w:pPr>
  </w:style>
  <w:style w:type="character" w:customStyle="1" w:styleId="TextkrperZchn">
    <w:name w:val="Textkörper Zchn"/>
    <w:basedOn w:val="Absatz-Standardschriftart"/>
    <w:link w:val="Textkrper"/>
    <w:uiPriority w:val="99"/>
    <w:locked/>
    <w:rsid w:val="00C71136"/>
    <w:rPr>
      <w:rFonts w:ascii="Arial" w:eastAsiaTheme="minorEastAsia" w:hAnsi="Arial" w:cstheme="minorBidi"/>
    </w:rPr>
  </w:style>
  <w:style w:type="paragraph" w:styleId="Textkrper2">
    <w:name w:val="Body Text 2"/>
    <w:basedOn w:val="Standard"/>
    <w:link w:val="Textkrper2Zchn"/>
    <w:uiPriority w:val="99"/>
    <w:unhideWhenUsed/>
    <w:rsid w:val="00C71136"/>
    <w:pPr>
      <w:spacing w:after="120" w:line="480" w:lineRule="auto"/>
    </w:pPr>
  </w:style>
  <w:style w:type="character" w:customStyle="1" w:styleId="Textkrper2Zchn">
    <w:name w:val="Textkörper 2 Zchn"/>
    <w:basedOn w:val="Absatz-Standardschriftart"/>
    <w:link w:val="Textkrper2"/>
    <w:uiPriority w:val="99"/>
    <w:locked/>
    <w:rsid w:val="00C71136"/>
    <w:rPr>
      <w:rFonts w:ascii="Arial" w:eastAsiaTheme="minorEastAsia" w:hAnsi="Arial" w:cstheme="minorBidi"/>
    </w:rPr>
  </w:style>
  <w:style w:type="paragraph" w:styleId="Textkrper3">
    <w:name w:val="Body Text 3"/>
    <w:basedOn w:val="Standard"/>
    <w:link w:val="Textkrper3Zchn"/>
    <w:uiPriority w:val="99"/>
    <w:unhideWhenUsed/>
    <w:rsid w:val="00C71136"/>
    <w:pPr>
      <w:spacing w:after="120"/>
    </w:pPr>
    <w:rPr>
      <w:sz w:val="16"/>
      <w:szCs w:val="16"/>
    </w:rPr>
  </w:style>
  <w:style w:type="character" w:customStyle="1" w:styleId="Textkrper3Zchn">
    <w:name w:val="Textkörper 3 Zchn"/>
    <w:basedOn w:val="Absatz-Standardschriftart"/>
    <w:link w:val="Textkrper3"/>
    <w:uiPriority w:val="99"/>
    <w:locked/>
    <w:rsid w:val="00C71136"/>
    <w:rPr>
      <w:rFonts w:ascii="Arial" w:eastAsiaTheme="minorEastAsia" w:hAnsi="Arial" w:cstheme="minorBidi"/>
      <w:sz w:val="16"/>
      <w:szCs w:val="16"/>
    </w:rPr>
  </w:style>
  <w:style w:type="paragraph" w:styleId="Textkrper-Einzug2">
    <w:name w:val="Body Text Indent 2"/>
    <w:basedOn w:val="Standard"/>
    <w:link w:val="Textkrper-Einzug2Zchn"/>
    <w:uiPriority w:val="99"/>
    <w:unhideWhenUsed/>
    <w:rsid w:val="00C71136"/>
    <w:pPr>
      <w:spacing w:after="120" w:line="480" w:lineRule="auto"/>
      <w:ind w:left="360"/>
    </w:pPr>
  </w:style>
  <w:style w:type="character" w:customStyle="1" w:styleId="Textkrper-Einzug2Zchn">
    <w:name w:val="Textkörper-Einzug 2 Zchn"/>
    <w:basedOn w:val="Absatz-Standardschriftart"/>
    <w:link w:val="Textkrper-Einzug2"/>
    <w:uiPriority w:val="99"/>
    <w:locked/>
    <w:rsid w:val="00C71136"/>
    <w:rPr>
      <w:rFonts w:ascii="Arial" w:eastAsiaTheme="minorEastAsia" w:hAnsi="Arial" w:cstheme="minorBidi"/>
    </w:rPr>
  </w:style>
  <w:style w:type="paragraph" w:styleId="Textkrper-Einzug3">
    <w:name w:val="Body Text Indent 3"/>
    <w:basedOn w:val="Standard"/>
    <w:link w:val="Textkrper-Einzug3Zchn"/>
    <w:uiPriority w:val="99"/>
    <w:unhideWhenUsed/>
    <w:rsid w:val="00C71136"/>
    <w:pPr>
      <w:spacing w:after="120"/>
      <w:ind w:left="360"/>
    </w:pPr>
    <w:rPr>
      <w:sz w:val="16"/>
      <w:szCs w:val="16"/>
    </w:rPr>
  </w:style>
  <w:style w:type="character" w:customStyle="1" w:styleId="Textkrper-Einzug3Zchn">
    <w:name w:val="Textkörper-Einzug 3 Zchn"/>
    <w:basedOn w:val="Absatz-Standardschriftart"/>
    <w:link w:val="Textkrper-Einzug3"/>
    <w:uiPriority w:val="99"/>
    <w:locked/>
    <w:rsid w:val="00C71136"/>
    <w:rPr>
      <w:rFonts w:ascii="Arial" w:eastAsiaTheme="minorEastAsia" w:hAnsi="Arial" w:cstheme="minorBidi"/>
      <w:sz w:val="16"/>
      <w:szCs w:val="16"/>
    </w:rPr>
  </w:style>
  <w:style w:type="paragraph" w:styleId="Textkrper-Erstzeileneinzug">
    <w:name w:val="Body Text First Indent"/>
    <w:basedOn w:val="Textkrper"/>
    <w:link w:val="Textkrper-ErstzeileneinzugZchn"/>
    <w:uiPriority w:val="99"/>
    <w:unhideWhenUsed/>
    <w:rsid w:val="00C71136"/>
    <w:pPr>
      <w:spacing w:after="200"/>
      <w:ind w:firstLine="360"/>
    </w:pPr>
  </w:style>
  <w:style w:type="character" w:customStyle="1" w:styleId="Textkrper-ErstzeileneinzugZchn">
    <w:name w:val="Textkörper-Erstzeileneinzug Zchn"/>
    <w:basedOn w:val="TextkrperZchn"/>
    <w:link w:val="Textkrper-Erstzeileneinzug"/>
    <w:uiPriority w:val="99"/>
    <w:locked/>
    <w:rsid w:val="00C71136"/>
    <w:rPr>
      <w:rFonts w:ascii="Arial" w:eastAsiaTheme="minorEastAsia" w:hAnsi="Arial" w:cstheme="minorBidi"/>
    </w:rPr>
  </w:style>
  <w:style w:type="paragraph" w:styleId="Textkrper-Zeileneinzug">
    <w:name w:val="Body Text Indent"/>
    <w:basedOn w:val="Standard"/>
    <w:link w:val="Textkrper-ZeileneinzugZchn"/>
    <w:uiPriority w:val="99"/>
    <w:unhideWhenUsed/>
    <w:rsid w:val="00C71136"/>
    <w:pPr>
      <w:spacing w:after="120"/>
      <w:ind w:left="360"/>
    </w:pPr>
  </w:style>
  <w:style w:type="character" w:customStyle="1" w:styleId="Textkrper-ZeileneinzugZchn">
    <w:name w:val="Textkörper-Zeileneinzug Zchn"/>
    <w:basedOn w:val="Absatz-Standardschriftart"/>
    <w:link w:val="Textkrper-Zeileneinzug"/>
    <w:uiPriority w:val="99"/>
    <w:locked/>
    <w:rsid w:val="00C71136"/>
    <w:rPr>
      <w:rFonts w:ascii="Arial" w:eastAsiaTheme="minorEastAsia" w:hAnsi="Arial" w:cstheme="minorBidi"/>
    </w:rPr>
  </w:style>
  <w:style w:type="paragraph" w:styleId="Textkrper-Erstzeileneinzug2">
    <w:name w:val="Body Text First Indent 2"/>
    <w:basedOn w:val="Textkrper-Zeileneinzug"/>
    <w:link w:val="Textkrper-Erstzeileneinzug2Zchn"/>
    <w:uiPriority w:val="99"/>
    <w:unhideWhenUsed/>
    <w:rsid w:val="00C71136"/>
    <w:pPr>
      <w:spacing w:after="200"/>
      <w:ind w:firstLine="360"/>
    </w:pPr>
  </w:style>
  <w:style w:type="character" w:customStyle="1" w:styleId="Textkrper-Erstzeileneinzug2Zchn">
    <w:name w:val="Textkörper-Erstzeileneinzug 2 Zchn"/>
    <w:basedOn w:val="Textkrper-ZeileneinzugZchn"/>
    <w:link w:val="Textkrper-Erstzeileneinzug2"/>
    <w:uiPriority w:val="99"/>
    <w:locked/>
    <w:rsid w:val="00C71136"/>
    <w:rPr>
      <w:rFonts w:ascii="Arial" w:eastAsiaTheme="minorEastAsia" w:hAnsi="Arial" w:cstheme="minorBidi"/>
    </w:rPr>
  </w:style>
  <w:style w:type="paragraph" w:styleId="Titel">
    <w:name w:val="Title"/>
    <w:basedOn w:val="Standard"/>
    <w:next w:val="Standard"/>
    <w:link w:val="TitelZchn"/>
    <w:uiPriority w:val="10"/>
    <w:qFormat/>
    <w:rsid w:val="00C71136"/>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uiPriority w:val="10"/>
    <w:locked/>
    <w:rsid w:val="00C71136"/>
    <w:rPr>
      <w:rFonts w:asciiTheme="majorHAnsi" w:eastAsiaTheme="majorEastAsia" w:hAnsiTheme="majorHAnsi" w:cstheme="majorBidi"/>
      <w:color w:val="323E4F" w:themeColor="text2" w:themeShade="BF"/>
      <w:spacing w:val="5"/>
      <w:kern w:val="28"/>
      <w:sz w:val="52"/>
      <w:szCs w:val="52"/>
    </w:rPr>
  </w:style>
  <w:style w:type="paragraph" w:customStyle="1" w:styleId="TitelAutor">
    <w:name w:val="TitelAutor"/>
    <w:next w:val="Titel"/>
    <w:rsid w:val="00244B1E"/>
    <w:pPr>
      <w:spacing w:after="0" w:line="240" w:lineRule="auto"/>
      <w:jc w:val="right"/>
    </w:pPr>
    <w:rPr>
      <w:rFonts w:ascii="Arial" w:hAnsi="Arial"/>
      <w:bCs/>
      <w:sz w:val="24"/>
      <w:szCs w:val="24"/>
      <w:lang w:eastAsia="de-DE"/>
    </w:rPr>
  </w:style>
  <w:style w:type="paragraph" w:customStyle="1" w:styleId="TitelText">
    <w:name w:val="TitelText"/>
    <w:basedOn w:val="TitelAutor"/>
    <w:rsid w:val="00244B1E"/>
  </w:style>
  <w:style w:type="paragraph" w:customStyle="1" w:styleId="U1">
    <w:name w:val="U1"/>
    <w:next w:val="Standard"/>
    <w:rsid w:val="00244B1E"/>
    <w:pPr>
      <w:keepNext/>
      <w:pageBreakBefore/>
      <w:spacing w:before="360" w:after="720" w:line="240" w:lineRule="auto"/>
      <w:outlineLvl w:val="0"/>
    </w:pPr>
    <w:rPr>
      <w:rFonts w:ascii="Arial" w:hAnsi="Arial" w:cs="Arial"/>
      <w:b/>
      <w:bCs/>
      <w:noProof/>
      <w:kern w:val="32"/>
      <w:sz w:val="36"/>
      <w:szCs w:val="32"/>
      <w:lang w:eastAsia="de-DE"/>
    </w:rPr>
  </w:style>
  <w:style w:type="paragraph" w:customStyle="1" w:styleId="U1norm">
    <w:name w:val="U1_norm"/>
    <w:basedOn w:val="U1"/>
    <w:next w:val="Standard"/>
    <w:qFormat/>
    <w:rsid w:val="00244B1E"/>
    <w:rPr>
      <w:color w:val="F79646"/>
    </w:rPr>
  </w:style>
  <w:style w:type="paragraph" w:customStyle="1" w:styleId="U2">
    <w:name w:val="U2"/>
    <w:next w:val="Standard"/>
    <w:uiPriority w:val="99"/>
    <w:rsid w:val="00244B1E"/>
    <w:pPr>
      <w:keepNext/>
      <w:spacing w:before="560" w:after="280" w:line="240" w:lineRule="auto"/>
      <w:outlineLvl w:val="1"/>
    </w:pPr>
    <w:rPr>
      <w:rFonts w:ascii="Arial" w:hAnsi="Arial"/>
      <w:b/>
      <w:iCs/>
      <w:noProof/>
      <w:sz w:val="28"/>
      <w:szCs w:val="24"/>
      <w:lang w:eastAsia="de-DE"/>
    </w:rPr>
  </w:style>
  <w:style w:type="paragraph" w:customStyle="1" w:styleId="U2norm">
    <w:name w:val="U2_norm"/>
    <w:basedOn w:val="U2"/>
    <w:next w:val="Standard"/>
    <w:qFormat/>
    <w:rsid w:val="00244B1E"/>
    <w:rPr>
      <w:color w:val="F79646"/>
    </w:rPr>
  </w:style>
  <w:style w:type="paragraph" w:customStyle="1" w:styleId="U3">
    <w:name w:val="U3"/>
    <w:next w:val="Standard"/>
    <w:uiPriority w:val="99"/>
    <w:rsid w:val="00244B1E"/>
    <w:pPr>
      <w:keepNext/>
      <w:spacing w:before="360" w:after="240" w:line="240" w:lineRule="auto"/>
      <w:outlineLvl w:val="2"/>
    </w:pPr>
    <w:rPr>
      <w:rFonts w:ascii="Arial" w:hAnsi="Arial"/>
      <w:b/>
      <w:sz w:val="24"/>
      <w:szCs w:val="32"/>
      <w:lang w:eastAsia="de-DE"/>
    </w:rPr>
  </w:style>
  <w:style w:type="paragraph" w:customStyle="1" w:styleId="U3norm">
    <w:name w:val="U3_norm"/>
    <w:basedOn w:val="U3"/>
    <w:next w:val="Standard"/>
    <w:qFormat/>
    <w:rsid w:val="00244B1E"/>
    <w:rPr>
      <w:color w:val="F79646"/>
    </w:rPr>
  </w:style>
  <w:style w:type="paragraph" w:customStyle="1" w:styleId="U4">
    <w:name w:val="U4"/>
    <w:next w:val="Standard"/>
    <w:uiPriority w:val="99"/>
    <w:rsid w:val="00244B1E"/>
    <w:pPr>
      <w:keepNext/>
      <w:spacing w:before="240" w:after="120" w:line="240" w:lineRule="auto"/>
      <w:outlineLvl w:val="3"/>
    </w:pPr>
    <w:rPr>
      <w:rFonts w:ascii="Arial" w:hAnsi="Arial"/>
      <w:b/>
      <w:bCs/>
      <w:i/>
      <w:sz w:val="24"/>
      <w:szCs w:val="28"/>
      <w:lang w:eastAsia="de-DE"/>
    </w:rPr>
  </w:style>
  <w:style w:type="paragraph" w:customStyle="1" w:styleId="U4norm">
    <w:name w:val="U4_norm"/>
    <w:basedOn w:val="U4"/>
    <w:next w:val="Standard"/>
    <w:qFormat/>
    <w:rsid w:val="00244B1E"/>
    <w:rPr>
      <w:color w:val="F79646"/>
    </w:rPr>
  </w:style>
  <w:style w:type="paragraph" w:customStyle="1" w:styleId="U5">
    <w:name w:val="U5"/>
    <w:next w:val="Standard"/>
    <w:uiPriority w:val="99"/>
    <w:rsid w:val="00244B1E"/>
    <w:pPr>
      <w:keepNext/>
      <w:spacing w:before="240" w:after="120" w:line="240" w:lineRule="auto"/>
      <w:outlineLvl w:val="4"/>
    </w:pPr>
    <w:rPr>
      <w:rFonts w:ascii="Arial" w:hAnsi="Arial"/>
      <w:bCs/>
      <w:i/>
      <w:iCs/>
      <w:sz w:val="24"/>
      <w:szCs w:val="26"/>
      <w:lang w:eastAsia="de-DE"/>
    </w:rPr>
  </w:style>
  <w:style w:type="paragraph" w:customStyle="1" w:styleId="U5norm">
    <w:name w:val="U5_norm"/>
    <w:basedOn w:val="U5"/>
    <w:next w:val="Standard"/>
    <w:qFormat/>
    <w:rsid w:val="00244B1E"/>
    <w:rPr>
      <w:color w:val="F79646"/>
    </w:rPr>
  </w:style>
  <w:style w:type="paragraph" w:customStyle="1" w:styleId="U6">
    <w:name w:val="U6"/>
    <w:next w:val="Standard"/>
    <w:uiPriority w:val="99"/>
    <w:rsid w:val="00244B1E"/>
    <w:pPr>
      <w:keepNext/>
      <w:spacing w:before="240" w:after="60" w:line="240" w:lineRule="auto"/>
      <w:outlineLvl w:val="5"/>
    </w:pPr>
    <w:rPr>
      <w:rFonts w:ascii="Arial" w:hAnsi="Arial"/>
      <w:szCs w:val="20"/>
      <w:lang w:eastAsia="de-DE"/>
    </w:rPr>
  </w:style>
  <w:style w:type="paragraph" w:customStyle="1" w:styleId="U6norm">
    <w:name w:val="U6_norm"/>
    <w:basedOn w:val="U6"/>
    <w:next w:val="Standard"/>
    <w:qFormat/>
    <w:rsid w:val="00244B1E"/>
    <w:rPr>
      <w:color w:val="F79646"/>
    </w:rPr>
  </w:style>
  <w:style w:type="paragraph" w:customStyle="1" w:styleId="U7">
    <w:name w:val="U7"/>
    <w:next w:val="Standard"/>
    <w:uiPriority w:val="99"/>
    <w:rsid w:val="00244B1E"/>
    <w:pPr>
      <w:keepNext/>
      <w:spacing w:before="240" w:after="60" w:line="240" w:lineRule="auto"/>
      <w:outlineLvl w:val="6"/>
    </w:pPr>
    <w:rPr>
      <w:rFonts w:ascii="Arial" w:hAnsi="Arial"/>
      <w:szCs w:val="20"/>
      <w:lang w:eastAsia="de-DE"/>
    </w:rPr>
  </w:style>
  <w:style w:type="paragraph" w:customStyle="1" w:styleId="U7norm">
    <w:name w:val="U7_norm"/>
    <w:basedOn w:val="U7"/>
    <w:next w:val="Standard"/>
    <w:qFormat/>
    <w:rsid w:val="00244B1E"/>
    <w:rPr>
      <w:color w:val="F79646"/>
    </w:rPr>
  </w:style>
  <w:style w:type="paragraph" w:customStyle="1" w:styleId="U8">
    <w:name w:val="U8"/>
    <w:next w:val="Standard"/>
    <w:uiPriority w:val="99"/>
    <w:rsid w:val="00244B1E"/>
    <w:pPr>
      <w:keepNext/>
      <w:spacing w:before="240" w:after="60" w:line="240" w:lineRule="auto"/>
      <w:outlineLvl w:val="7"/>
    </w:pPr>
    <w:rPr>
      <w:rFonts w:ascii="Arial" w:hAnsi="Arial"/>
      <w:b/>
      <w:sz w:val="24"/>
      <w:szCs w:val="20"/>
      <w:lang w:eastAsia="en-GB"/>
    </w:rPr>
  </w:style>
  <w:style w:type="paragraph" w:customStyle="1" w:styleId="U9">
    <w:name w:val="U9"/>
    <w:next w:val="Standard"/>
    <w:uiPriority w:val="99"/>
    <w:rsid w:val="00244B1E"/>
    <w:pPr>
      <w:keepNext/>
      <w:spacing w:before="240" w:after="60" w:line="240" w:lineRule="auto"/>
      <w:outlineLvl w:val="8"/>
    </w:pPr>
    <w:rPr>
      <w:rFonts w:ascii="Arial" w:hAnsi="Arial"/>
      <w:b/>
      <w:bCs/>
      <w:i/>
      <w:sz w:val="24"/>
      <w:szCs w:val="28"/>
      <w:lang w:eastAsia="de-DE"/>
    </w:rPr>
  </w:style>
  <w:style w:type="paragraph" w:customStyle="1" w:styleId="bersicht">
    <w:name w:val="Übersicht"/>
    <w:basedOn w:val="Standard"/>
    <w:rsid w:val="00244B1E"/>
    <w:pPr>
      <w:tabs>
        <w:tab w:val="right" w:pos="8505"/>
      </w:tabs>
      <w:spacing w:before="240"/>
    </w:pPr>
    <w:rPr>
      <w:b/>
    </w:rPr>
  </w:style>
  <w:style w:type="table" w:customStyle="1" w:styleId="bersichtstabelle">
    <w:name w:val="Übersichtstabelle"/>
    <w:basedOn w:val="NormaleTabelle"/>
    <w:rsid w:val="00244B1E"/>
    <w:pPr>
      <w:spacing w:after="0" w:line="240" w:lineRule="auto"/>
    </w:pPr>
    <w:rPr>
      <w:rFonts w:ascii="Times New Roman" w:hAnsi="Times New Roman"/>
      <w:sz w:val="20"/>
      <w:szCs w:val="20"/>
      <w:lang w:eastAsia="de-DE"/>
    </w:rPr>
    <w:tblPr>
      <w:tblBorders>
        <w:top w:val="single" w:sz="2" w:space="0" w:color="auto"/>
        <w:left w:val="single" w:sz="2" w:space="0" w:color="auto"/>
        <w:bottom w:val="single" w:sz="2" w:space="0" w:color="auto"/>
        <w:right w:val="single" w:sz="2" w:space="0" w:color="auto"/>
      </w:tblBorders>
    </w:tblPr>
    <w:tcPr>
      <w:shd w:val="clear" w:color="auto" w:fill="E6E6E6"/>
    </w:tcPr>
    <w:tblStylePr w:type="firstRow">
      <w:rPr>
        <w:rFonts w:cs="Times New Roman"/>
      </w:rPr>
      <w:tblPr/>
      <w:trPr>
        <w:tblHeader/>
      </w:trPr>
      <w:tcPr>
        <w:tcBorders>
          <w:bottom w:val="single" w:sz="2" w:space="0" w:color="auto"/>
        </w:tcBorders>
        <w:shd w:val="clear" w:color="auto" w:fill="CCCCCC"/>
      </w:tcPr>
    </w:tblStylePr>
  </w:style>
  <w:style w:type="paragraph" w:customStyle="1" w:styleId="F">
    <w:name w:val="ÜF"/>
    <w:next w:val="Standard"/>
    <w:rsid w:val="00244B1E"/>
    <w:pPr>
      <w:spacing w:before="240" w:after="120" w:line="240" w:lineRule="auto"/>
    </w:pPr>
    <w:rPr>
      <w:rFonts w:ascii="Arial" w:hAnsi="Arial"/>
      <w:b/>
      <w:bCs/>
      <w:iCs/>
      <w:szCs w:val="26"/>
      <w:lang w:eastAsia="de-DE"/>
    </w:rPr>
  </w:style>
  <w:style w:type="paragraph" w:styleId="Umschlagabsenderadresse">
    <w:name w:val="envelope return"/>
    <w:basedOn w:val="Standard"/>
    <w:uiPriority w:val="99"/>
    <w:unhideWhenUsed/>
    <w:rsid w:val="00C71136"/>
    <w:rPr>
      <w:rFonts w:asciiTheme="majorHAnsi" w:eastAsiaTheme="majorEastAsia" w:hAnsiTheme="majorHAnsi" w:cstheme="majorBidi"/>
      <w:sz w:val="20"/>
      <w:szCs w:val="20"/>
    </w:rPr>
  </w:style>
  <w:style w:type="paragraph" w:styleId="Umschlagadresse">
    <w:name w:val="envelope address"/>
    <w:basedOn w:val="Standard"/>
    <w:uiPriority w:val="99"/>
    <w:unhideWhenUsed/>
    <w:rsid w:val="00C71136"/>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Unterschrift">
    <w:name w:val="Signature"/>
    <w:basedOn w:val="Standard"/>
    <w:link w:val="UnterschriftZchn"/>
    <w:uiPriority w:val="99"/>
    <w:unhideWhenUsed/>
    <w:rsid w:val="00C71136"/>
    <w:pPr>
      <w:ind w:left="4320"/>
    </w:pPr>
  </w:style>
  <w:style w:type="character" w:customStyle="1" w:styleId="UnterschriftZchn">
    <w:name w:val="Unterschrift Zchn"/>
    <w:basedOn w:val="Absatz-Standardschriftart"/>
    <w:link w:val="Unterschrift"/>
    <w:uiPriority w:val="99"/>
    <w:locked/>
    <w:rsid w:val="00C71136"/>
    <w:rPr>
      <w:rFonts w:ascii="Arial" w:eastAsiaTheme="minorEastAsia" w:hAnsi="Arial" w:cstheme="minorBidi"/>
    </w:rPr>
  </w:style>
  <w:style w:type="paragraph" w:styleId="Untertitel">
    <w:name w:val="Subtitle"/>
    <w:basedOn w:val="Standard"/>
    <w:next w:val="Standard"/>
    <w:link w:val="UntertitelZchn"/>
    <w:uiPriority w:val="11"/>
    <w:qFormat/>
    <w:rsid w:val="00C71136"/>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UntertitelZchn">
    <w:name w:val="Untertitel Zchn"/>
    <w:basedOn w:val="Absatz-Standardschriftart"/>
    <w:link w:val="Untertitel"/>
    <w:uiPriority w:val="11"/>
    <w:locked/>
    <w:rsid w:val="00C71136"/>
    <w:rPr>
      <w:rFonts w:asciiTheme="majorHAnsi" w:eastAsiaTheme="majorEastAsia" w:hAnsiTheme="majorHAnsi" w:cstheme="majorBidi"/>
      <w:i/>
      <w:iCs/>
      <w:color w:val="5B9BD5" w:themeColor="accent1"/>
      <w:spacing w:val="15"/>
      <w:sz w:val="24"/>
      <w:szCs w:val="24"/>
    </w:rPr>
  </w:style>
  <w:style w:type="paragraph" w:customStyle="1" w:styleId="UTitel">
    <w:name w:val="UTitel"/>
    <w:next w:val="Auflage"/>
    <w:rsid w:val="00244B1E"/>
    <w:pPr>
      <w:spacing w:after="360" w:line="240" w:lineRule="auto"/>
      <w:jc w:val="right"/>
    </w:pPr>
    <w:rPr>
      <w:rFonts w:ascii="Arial" w:hAnsi="Arial" w:cs="Arial"/>
      <w:kern w:val="28"/>
      <w:sz w:val="28"/>
      <w:szCs w:val="28"/>
      <w:lang w:eastAsia="de-DE"/>
    </w:rPr>
  </w:style>
  <w:style w:type="paragraph" w:customStyle="1" w:styleId="UTitel0">
    <w:name w:val="UTitel_Ü"/>
    <w:basedOn w:val="UTitel"/>
    <w:rsid w:val="00244B1E"/>
    <w:pPr>
      <w:jc w:val="left"/>
    </w:pPr>
  </w:style>
  <w:style w:type="paragraph" w:customStyle="1" w:styleId="V">
    <w:name w:val="ÜV"/>
    <w:basedOn w:val="berschrift1"/>
    <w:next w:val="Standard"/>
    <w:rsid w:val="00244B1E"/>
    <w:pPr>
      <w:ind w:left="567" w:hanging="567"/>
    </w:pPr>
  </w:style>
  <w:style w:type="paragraph" w:customStyle="1" w:styleId="Verlag">
    <w:name w:val="Verlag"/>
    <w:next w:val="Impressum"/>
    <w:rsid w:val="00244B1E"/>
    <w:pPr>
      <w:spacing w:before="240" w:after="960" w:line="240" w:lineRule="auto"/>
      <w:jc w:val="right"/>
    </w:pPr>
    <w:rPr>
      <w:rFonts w:ascii="Arial" w:hAnsi="Arial" w:cs="Arial"/>
      <w:sz w:val="24"/>
      <w:szCs w:val="24"/>
      <w:lang w:eastAsia="de-DE"/>
    </w:rPr>
  </w:style>
  <w:style w:type="paragraph" w:styleId="Verzeichnis1">
    <w:name w:val="toc 1"/>
    <w:basedOn w:val="Standard"/>
    <w:next w:val="Standard"/>
    <w:autoRedefine/>
    <w:uiPriority w:val="39"/>
    <w:unhideWhenUsed/>
    <w:rsid w:val="00C71136"/>
    <w:pPr>
      <w:spacing w:after="100"/>
    </w:pPr>
  </w:style>
  <w:style w:type="paragraph" w:styleId="Verzeichnis2">
    <w:name w:val="toc 2"/>
    <w:basedOn w:val="Standard"/>
    <w:next w:val="Standard"/>
    <w:autoRedefine/>
    <w:uiPriority w:val="39"/>
    <w:unhideWhenUsed/>
    <w:rsid w:val="00C71136"/>
    <w:pPr>
      <w:spacing w:after="100"/>
      <w:ind w:left="220"/>
    </w:pPr>
  </w:style>
  <w:style w:type="paragraph" w:styleId="Verzeichnis3">
    <w:name w:val="toc 3"/>
    <w:basedOn w:val="Standard"/>
    <w:next w:val="Standard"/>
    <w:autoRedefine/>
    <w:uiPriority w:val="39"/>
    <w:unhideWhenUsed/>
    <w:rsid w:val="00C71136"/>
    <w:pPr>
      <w:spacing w:after="100"/>
      <w:ind w:left="440"/>
    </w:pPr>
  </w:style>
  <w:style w:type="paragraph" w:styleId="Verzeichnis4">
    <w:name w:val="toc 4"/>
    <w:basedOn w:val="Standard"/>
    <w:next w:val="Standard"/>
    <w:autoRedefine/>
    <w:uiPriority w:val="39"/>
    <w:unhideWhenUsed/>
    <w:rsid w:val="00C71136"/>
    <w:pPr>
      <w:spacing w:after="100"/>
      <w:ind w:left="660"/>
    </w:pPr>
  </w:style>
  <w:style w:type="paragraph" w:styleId="Verzeichnis5">
    <w:name w:val="toc 5"/>
    <w:basedOn w:val="Standard"/>
    <w:next w:val="Standard"/>
    <w:autoRedefine/>
    <w:uiPriority w:val="39"/>
    <w:unhideWhenUsed/>
    <w:rsid w:val="00C71136"/>
    <w:pPr>
      <w:spacing w:after="100"/>
      <w:ind w:left="880"/>
    </w:pPr>
  </w:style>
  <w:style w:type="paragraph" w:styleId="Verzeichnis6">
    <w:name w:val="toc 6"/>
    <w:basedOn w:val="Standard"/>
    <w:next w:val="Standard"/>
    <w:autoRedefine/>
    <w:uiPriority w:val="39"/>
    <w:unhideWhenUsed/>
    <w:rsid w:val="00C71136"/>
    <w:pPr>
      <w:spacing w:after="100"/>
      <w:ind w:left="1100"/>
    </w:pPr>
  </w:style>
  <w:style w:type="paragraph" w:styleId="Verzeichnis7">
    <w:name w:val="toc 7"/>
    <w:basedOn w:val="Standard"/>
    <w:next w:val="Standard"/>
    <w:autoRedefine/>
    <w:uiPriority w:val="39"/>
    <w:unhideWhenUsed/>
    <w:rsid w:val="00C71136"/>
    <w:pPr>
      <w:spacing w:after="100"/>
      <w:ind w:left="1320"/>
    </w:pPr>
  </w:style>
  <w:style w:type="paragraph" w:styleId="Verzeichnis8">
    <w:name w:val="toc 8"/>
    <w:basedOn w:val="Standard"/>
    <w:next w:val="Standard"/>
    <w:autoRedefine/>
    <w:uiPriority w:val="39"/>
    <w:unhideWhenUsed/>
    <w:rsid w:val="00C71136"/>
    <w:pPr>
      <w:spacing w:after="100"/>
      <w:ind w:left="1540"/>
    </w:pPr>
  </w:style>
  <w:style w:type="paragraph" w:styleId="Verzeichnis9">
    <w:name w:val="toc 9"/>
    <w:basedOn w:val="Standard"/>
    <w:next w:val="Standard"/>
    <w:autoRedefine/>
    <w:uiPriority w:val="39"/>
    <w:unhideWhenUsed/>
    <w:rsid w:val="00C71136"/>
    <w:pPr>
      <w:spacing w:after="100"/>
      <w:ind w:left="1760"/>
    </w:pPr>
  </w:style>
  <w:style w:type="paragraph" w:customStyle="1" w:styleId="Widmung">
    <w:name w:val="Widmung"/>
    <w:basedOn w:val="Standard"/>
    <w:rsid w:val="00244B1E"/>
    <w:pPr>
      <w:jc w:val="center"/>
    </w:pPr>
  </w:style>
  <w:style w:type="character" w:styleId="Zeilennummer">
    <w:name w:val="line number"/>
    <w:basedOn w:val="Absatz-Standardschriftart"/>
    <w:uiPriority w:val="99"/>
    <w:unhideWhenUsed/>
    <w:rsid w:val="00C71136"/>
  </w:style>
  <w:style w:type="paragraph" w:styleId="Zitat">
    <w:name w:val="Quote"/>
    <w:basedOn w:val="Standard"/>
    <w:next w:val="Standard"/>
    <w:link w:val="ZitatZchn"/>
    <w:uiPriority w:val="29"/>
    <w:qFormat/>
    <w:rsid w:val="00C71136"/>
    <w:rPr>
      <w:i/>
      <w:iCs/>
      <w:color w:val="000000" w:themeColor="text1"/>
    </w:rPr>
  </w:style>
  <w:style w:type="character" w:customStyle="1" w:styleId="ZitatZchn">
    <w:name w:val="Zitat Zchn"/>
    <w:basedOn w:val="Absatz-Standardschriftart"/>
    <w:link w:val="Zitat"/>
    <w:uiPriority w:val="29"/>
    <w:locked/>
    <w:rsid w:val="00C71136"/>
    <w:rPr>
      <w:rFonts w:ascii="Arial" w:eastAsiaTheme="minorEastAsia" w:hAnsi="Arial" w:cstheme="minorBidi"/>
      <w:i/>
      <w:iCs/>
      <w:color w:val="000000" w:themeColor="text1"/>
    </w:rPr>
  </w:style>
  <w:style w:type="paragraph" w:customStyle="1" w:styleId="ZitatAus">
    <w:name w:val="ZitatAus"/>
    <w:basedOn w:val="BeispielAus"/>
    <w:rsid w:val="00244B1E"/>
    <w:pPr>
      <w:shd w:val="clear" w:color="auto" w:fill="FF99CC"/>
    </w:pPr>
  </w:style>
  <w:style w:type="paragraph" w:customStyle="1" w:styleId="ZitatEin">
    <w:name w:val="ZitatEin"/>
    <w:basedOn w:val="BeispielEin"/>
    <w:rsid w:val="00244B1E"/>
    <w:pPr>
      <w:shd w:val="clear" w:color="auto" w:fill="FF99CC"/>
    </w:pPr>
  </w:style>
  <w:style w:type="paragraph" w:customStyle="1" w:styleId="Zwischenberschrift">
    <w:name w:val="Zwischenüberschrift"/>
    <w:basedOn w:val="Standard"/>
    <w:next w:val="Standard"/>
    <w:rsid w:val="00244B1E"/>
    <w:pPr>
      <w:spacing w:before="240" w:after="240"/>
    </w:pPr>
    <w:rPr>
      <w:i/>
      <w:iCs/>
      <w:kern w:val="32"/>
    </w:rPr>
  </w:style>
  <w:style w:type="paragraph" w:customStyle="1" w:styleId="Zwischenberschrift2">
    <w:name w:val="Zwischenüberschrift2"/>
    <w:basedOn w:val="Zwischenberschrift"/>
    <w:rsid w:val="00244B1E"/>
    <w:rPr>
      <w:color w:val="2F5496"/>
    </w:rPr>
  </w:style>
  <w:style w:type="paragraph" w:customStyle="1" w:styleId="KastenLegende">
    <w:name w:val="KastenLegende"/>
    <w:basedOn w:val="Tabelle"/>
    <w:rsid w:val="00EB5799"/>
  </w:style>
  <w:style w:type="paragraph" w:customStyle="1" w:styleId="bersichtLegende">
    <w:name w:val="ÜbersichtLegende"/>
    <w:basedOn w:val="Tabelle"/>
    <w:rsid w:val="00EB5799"/>
  </w:style>
  <w:style w:type="paragraph" w:customStyle="1" w:styleId="KasuistikLegende">
    <w:name w:val="KasuistikLegende"/>
    <w:basedOn w:val="Tabelle"/>
    <w:rsid w:val="00EB5799"/>
  </w:style>
  <w:style w:type="paragraph" w:customStyle="1" w:styleId="Liste4Strich">
    <w:name w:val="Liste4_Strich"/>
    <w:basedOn w:val="Standard"/>
    <w:rsid w:val="00E340A4"/>
    <w:pPr>
      <w:numPr>
        <w:numId w:val="25"/>
      </w:numPr>
      <w:ind w:left="1418" w:hanging="284"/>
    </w:pPr>
  </w:style>
  <w:style w:type="numbering" w:styleId="1ai">
    <w:name w:val="Outline List 1"/>
    <w:basedOn w:val="KeineListe"/>
    <w:uiPriority w:val="99"/>
    <w:semiHidden/>
    <w:unhideWhenUsed/>
    <w:rsid w:val="00C71136"/>
    <w:pPr>
      <w:numPr>
        <w:numId w:val="12"/>
      </w:numPr>
    </w:pPr>
  </w:style>
  <w:style w:type="numbering" w:customStyle="1" w:styleId="StandardStruktur">
    <w:name w:val="StandardStruktur"/>
    <w:pPr>
      <w:numPr>
        <w:numId w:val="26"/>
      </w:numPr>
    </w:pPr>
  </w:style>
  <w:style w:type="numbering" w:styleId="111111">
    <w:name w:val="Outline List 2"/>
    <w:basedOn w:val="KeineListe"/>
    <w:uiPriority w:val="99"/>
    <w:semiHidden/>
    <w:unhideWhenUsed/>
    <w:rsid w:val="00C71136"/>
    <w:pPr>
      <w:numPr>
        <w:numId w:val="11"/>
      </w:numPr>
    </w:pPr>
  </w:style>
  <w:style w:type="numbering" w:customStyle="1" w:styleId="Hauptgliederung">
    <w:name w:val="Hauptgliederung"/>
    <w:pPr>
      <w:numPr>
        <w:numId w:val="14"/>
      </w:numPr>
    </w:pPr>
  </w:style>
  <w:style w:type="numbering" w:customStyle="1" w:styleId="Punkt">
    <w:name w:val="Punkt"/>
    <w:pPr>
      <w:numPr>
        <w:numId w:val="23"/>
      </w:numPr>
    </w:pPr>
  </w:style>
  <w:style w:type="numbering" w:styleId="ArtikelAbschnitt">
    <w:name w:val="Outline List 3"/>
    <w:basedOn w:val="KeineListe"/>
    <w:uiPriority w:val="99"/>
    <w:semiHidden/>
    <w:unhideWhenUsed/>
    <w:rsid w:val="00C71136"/>
    <w:pPr>
      <w:numPr>
        <w:numId w:val="13"/>
      </w:numPr>
    </w:pPr>
  </w:style>
  <w:style w:type="numbering" w:customStyle="1" w:styleId="Strich">
    <w:name w:val="Strich"/>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m5.org/Newsroom/Documents/Addiction%20release%20FINAL%202.05.pdf" TargetMode="External"/><Relationship Id="rId13" Type="http://schemas.openxmlformats.org/officeDocument/2006/relationships/hyperlink" Target="http://www.zeit.de/2007/36/Altersarmu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ritaet-bayern.de/webcode/link.php?id=95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ckan.ruhosting.nl/KanBdepAPA.pdf" TargetMode="External"/><Relationship Id="rId5" Type="http://schemas.openxmlformats.org/officeDocument/2006/relationships/webSettings" Target="webSettings.xml"/><Relationship Id="rId15" Type="http://schemas.openxmlformats.org/officeDocument/2006/relationships/hyperlink" Target="http://www.dimdi.de/dynamic/de/klassi/downloadcenter/icf/endfassung/icf&#8211;endfassung-2005-10-01.pdf" TargetMode="External"/><Relationship Id="rId10" Type="http://schemas.openxmlformats.org/officeDocument/2006/relationships/hyperlink" Target="http://www.samhsa.gov/OlderAdultsTAC/SA&#8211;MH&#8211;%20AmongOlderAdultsfinal102105.pdf" TargetMode="External"/><Relationship Id="rId4" Type="http://schemas.openxmlformats.org/officeDocument/2006/relationships/settings" Target="settings.xml"/><Relationship Id="rId9" Type="http://schemas.openxmlformats.org/officeDocument/2006/relationships/hyperlink" Target="http://www.bundesaerztekammer.de/page.asp?his=3.71.796280728073" TargetMode="External"/><Relationship Id="rId14" Type="http://schemas.openxmlformats.org/officeDocument/2006/relationships/hyperlink" Target="http://www.paritaet-bayern.de/webcode/link.php?id=95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GSL\Kohlhammer%20Author%20Package\Kohlhamm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CABE1-D353-4AFF-8500-539CAFB59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Kohlhammer.dotm</Template>
  <TotalTime>0</TotalTime>
  <Pages>33</Pages>
  <Words>22115</Words>
  <Characters>129387</Characters>
  <Application>Microsoft Office Word</Application>
  <DocSecurity>0</DocSecurity>
  <Lines>1078</Lines>
  <Paragraphs>302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Punzo</dc:creator>
  <cp:keywords/>
  <dc:description/>
  <cp:lastModifiedBy>Heckel, Christoph</cp:lastModifiedBy>
  <cp:revision>16</cp:revision>
  <dcterms:created xsi:type="dcterms:W3CDTF">2021-05-18T10:24:00Z</dcterms:created>
  <dcterms:modified xsi:type="dcterms:W3CDTF">2021-05-27T09:17:00Z</dcterms:modified>
</cp:coreProperties>
</file>